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A416" w14:textId="77777777" w:rsidR="000513F0" w:rsidRDefault="00000000">
      <w:pPr>
        <w:tabs>
          <w:tab w:val="left" w:pos="2664"/>
        </w:tabs>
        <w:spacing w:after="251" w:line="238" w:lineRule="exact"/>
        <w:textAlignment w:val="baseline"/>
        <w:rPr>
          <w:rFonts w:ascii="Arial" w:eastAsia="Arial" w:hAnsi="Arial"/>
          <w:color w:val="000000"/>
          <w:spacing w:val="-1"/>
          <w:sz w:val="20"/>
          <w:lang w:val="de-DE"/>
        </w:rPr>
      </w:pPr>
      <w:r>
        <w:pict w14:anchorId="5565F5DC">
          <v:line id="_x0000_s1038" style="position:absolute;z-index:251657728;mso-position-horizontal-relative:page;mso-position-vertical-relative:page" from="322.3pt,116.15pt" to="452.2pt,116.15pt" strokeweight=".7pt">
            <v:stroke dashstyle="1 1"/>
            <w10:wrap anchorx="page" anchory="page"/>
          </v:line>
        </w:pict>
      </w:r>
      <w:r>
        <w:pict w14:anchorId="4395CF3D">
          <v:line id="_x0000_s1037" style="position:absolute;z-index:251658752;mso-position-horizontal-relative:page;mso-position-vertical-relative:page" from="78.7pt,527.3pt" to="445.75pt,527.3pt" strokeweight=".5pt">
            <v:stroke dashstyle="dash"/>
            <w10:wrap anchorx="page" anchory="page"/>
          </v:line>
        </w:pict>
      </w:r>
      <w:r>
        <w:pict w14:anchorId="653C3A97">
          <v:line id="_x0000_s1036" style="position:absolute;z-index:251659776;mso-position-horizontal-relative:page;mso-position-vertical-relative:page" from="78.7pt,579.85pt" to="445.75pt,579.85pt" strokeweight=".5pt">
            <v:stroke dashstyle="dash"/>
            <w10:wrap anchorx="page" anchory="page"/>
          </v:line>
        </w:pict>
      </w:r>
      <w:r>
        <w:pict w14:anchorId="52A08E1E">
          <v:line id="_x0000_s1035" style="position:absolute;z-index:251660800;mso-position-horizontal-relative:page;mso-position-vertical-relative:page" from="78.7pt,617.3pt" to="445.75pt,617.3pt" strokeweight=".5pt">
            <v:stroke dashstyle="dash"/>
            <w10:wrap anchorx="page" anchory="page"/>
          </v:line>
        </w:pict>
      </w:r>
      <w:r>
        <w:pict w14:anchorId="7478F7E0">
          <v:line id="_x0000_s1034" style="position:absolute;z-index:251661824;mso-position-horizontal-relative:page;mso-position-vertical-relative:page" from="78.7pt,654.95pt" to="445.75pt,654.95pt" strokeweight=".5pt">
            <v:stroke dashstyle="dash"/>
            <w10:wrap anchorx="page" anchory="page"/>
          </v:line>
        </w:pict>
      </w:r>
      <w:r>
        <w:pict w14:anchorId="5FCA4A8D">
          <v:line id="_x0000_s1033" style="position:absolute;z-index:251662848;mso-position-horizontal-relative:page;mso-position-vertical-relative:page" from="78.7pt,692.4pt" to="445.75pt,692.4pt" strokeweight=".5pt">
            <v:stroke dashstyle="dash"/>
            <w10:wrap anchorx="page" anchory="page"/>
          </v:line>
        </w:pict>
      </w:r>
      <w:r>
        <w:pict w14:anchorId="6E9AFEED">
          <v:line id="_x0000_s1032" style="position:absolute;z-index:251663872;mso-position-horizontal-relative:page;mso-position-vertical-relative:page" from="78.7pt,725.75pt" to="445.75pt,725.75pt" strokeweight=".5pt">
            <v:stroke dashstyle="dash"/>
            <w10:wrap anchorx="page" anchory="page"/>
          </v:line>
        </w:pict>
      </w:r>
      <w:r>
        <w:rPr>
          <w:rFonts w:ascii="Arial" w:eastAsia="Arial" w:hAnsi="Arial"/>
          <w:color w:val="000000"/>
          <w:spacing w:val="-1"/>
          <w:sz w:val="20"/>
          <w:lang w:val="de-DE"/>
        </w:rPr>
        <w:t>Ausschreibungstext</w:t>
      </w:r>
      <w:r>
        <w:rPr>
          <w:rFonts w:ascii="Arial" w:eastAsia="Arial" w:hAnsi="Arial"/>
          <w:color w:val="CF691B"/>
          <w:spacing w:val="-1"/>
          <w:sz w:val="24"/>
          <w:lang w:val="de-DE"/>
        </w:rPr>
        <w:tab/>
        <w:t>MULTIVARIA Fahrgastunterstand einseitig</w:t>
      </w:r>
    </w:p>
    <w:p w14:paraId="3228CDEA" w14:textId="77777777" w:rsidR="000513F0" w:rsidRDefault="00000000">
      <w:pPr>
        <w:pBdr>
          <w:top w:val="single" w:sz="7" w:space="2" w:color="000000"/>
          <w:left w:val="single" w:sz="7" w:space="3" w:color="000000"/>
          <w:bottom w:val="single" w:sz="7" w:space="13" w:color="000000"/>
          <w:right w:val="single" w:sz="7" w:space="0" w:color="000000"/>
        </w:pBdr>
        <w:tabs>
          <w:tab w:val="right" w:pos="9360"/>
        </w:tabs>
        <w:spacing w:line="134" w:lineRule="exact"/>
        <w:ind w:left="72"/>
        <w:textAlignment w:val="baseline"/>
        <w:rPr>
          <w:rFonts w:ascii="Arial" w:eastAsia="Arial" w:hAnsi="Arial"/>
          <w:color w:val="000000"/>
          <w:sz w:val="11"/>
          <w:lang w:val="de-DE"/>
        </w:rPr>
      </w:pPr>
      <w:r>
        <w:rPr>
          <w:rFonts w:ascii="Arial" w:eastAsia="Arial" w:hAnsi="Arial"/>
          <w:color w:val="000000"/>
          <w:sz w:val="11"/>
          <w:lang w:val="de-DE"/>
        </w:rPr>
        <w:t>Pos. Beschreibung</w:t>
      </w:r>
      <w:r>
        <w:rPr>
          <w:rFonts w:ascii="Arial" w:eastAsia="Arial" w:hAnsi="Arial"/>
          <w:color w:val="000000"/>
          <w:sz w:val="11"/>
          <w:lang w:val="de-DE"/>
        </w:rPr>
        <w:tab/>
        <w:t>Stück Einheitspreis Gesamtpreis</w:t>
      </w:r>
    </w:p>
    <w:p w14:paraId="62704F64" w14:textId="77777777" w:rsidR="000513F0" w:rsidRDefault="00000000">
      <w:pPr>
        <w:spacing w:before="8" w:line="217" w:lineRule="exact"/>
        <w:textAlignment w:val="baseline"/>
        <w:rPr>
          <w:rFonts w:ascii="Arial" w:eastAsia="Arial" w:hAnsi="Arial"/>
          <w:color w:val="000000"/>
          <w:sz w:val="17"/>
          <w:lang w:val="de-DE"/>
        </w:rPr>
      </w:pPr>
      <w:r>
        <w:pict w14:anchorId="4B32C607">
          <v:shapetype id="_x0000_t202" coordsize="21600,21600" o:spt="202" path="m,l,21600r21600,l21600,xe">
            <v:stroke joinstyle="miter"/>
            <v:path gradientshapeok="t" o:connecttype="rect"/>
          </v:shapetype>
          <v:shape id="_x0000_s0" o:spid="_x0000_s1031" type="#_x0000_t202" style="position:absolute;margin-left:60.5pt;margin-top:99.1pt;width:472pt;height:664.6pt;z-index:-251664896;mso-wrap-distance-left:0;mso-wrap-distance-right:0;mso-position-horizontal-relative:page;mso-position-vertical-relative:page" filled="f" stroked="f">
            <v:textbox inset="0,0,0,0">
              <w:txbxContent>
                <w:p w14:paraId="4BF47F9D" w14:textId="77777777" w:rsidR="00000000" w:rsidRDefault="00000000"/>
              </w:txbxContent>
            </v:textbox>
            <w10:wrap type="square" anchorx="page" anchory="page"/>
          </v:shape>
        </w:pict>
      </w:r>
      <w:r>
        <w:pict w14:anchorId="75E3E52A">
          <v:shape id="_x0000_s1030" type="#_x0000_t202" style="position:absolute;margin-left:506.9pt;margin-top:99.1pt;width:24.95pt;height:661.2pt;z-index:-251663872;mso-wrap-distance-left:0;mso-wrap-distance-right:0;mso-position-horizontal-relative:page;mso-position-vertical-relative:page" filled="f" stroked="f">
            <v:textbox inset="0,0,0,0">
              <w:txbxContent>
                <w:p w14:paraId="437CB8C1" w14:textId="77777777" w:rsidR="000513F0" w:rsidRDefault="000513F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42DB684E">
          <v:shape id="_x0000_s1029" type="#_x0000_t202" style="position:absolute;margin-left:478.1pt;margin-top:99.1pt;width:28.8pt;height:661.2pt;z-index:-251662848;mso-wrap-distance-left:0;mso-wrap-distance-right:0;mso-position-horizontal-relative:page;mso-position-vertical-relative:page" filled="f" stroked="f">
            <v:textbox inset="0,0,0,0">
              <w:txbxContent>
                <w:p w14:paraId="04E1F102" w14:textId="77777777" w:rsidR="000513F0" w:rsidRDefault="000513F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763D4F79">
          <v:shape id="_x0000_s1028" type="#_x0000_t202" style="position:absolute;margin-left:72.95pt;margin-top:99.1pt;width:387.35pt;height:663.7pt;z-index:-251661824;mso-wrap-distance-left:0;mso-wrap-distance-right:0;mso-position-horizontal-relative:page;mso-position-vertical-relative:page" filled="f">
            <v:textbox inset="0,0,0,0">
              <w:txbxContent>
                <w:p w14:paraId="4E7D2872" w14:textId="77777777" w:rsidR="000513F0" w:rsidRDefault="00000000">
                  <w:pPr>
                    <w:tabs>
                      <w:tab w:val="right" w:leader="dot" w:pos="7632"/>
                    </w:tabs>
                    <w:spacing w:before="61" w:line="150" w:lineRule="exact"/>
                    <w:ind w:left="216"/>
                    <w:textAlignment w:val="baseline"/>
                    <w:rPr>
                      <w:rFonts w:ascii="Arial" w:eastAsia="Arial" w:hAnsi="Arial"/>
                      <w:b/>
                      <w:color w:val="000000"/>
                      <w:sz w:val="13"/>
                      <w:lang w:val="de-DE"/>
                    </w:rPr>
                  </w:pPr>
                  <w:r>
                    <w:rPr>
                      <w:rFonts w:ascii="Arial" w:eastAsia="Arial" w:hAnsi="Arial"/>
                      <w:b/>
                      <w:color w:val="000000"/>
                      <w:sz w:val="13"/>
                      <w:lang w:val="de-DE"/>
                    </w:rPr>
                    <w:t>Grundelement</w:t>
                  </w:r>
                  <w:r>
                    <w:rPr>
                      <w:rFonts w:ascii="Arial" w:eastAsia="Arial" w:hAnsi="Arial"/>
                      <w:b/>
                      <w:color w:val="000000"/>
                      <w:sz w:val="13"/>
                      <w:lang w:val="de-DE"/>
                    </w:rPr>
                    <w:tab/>
                    <w:t xml:space="preserve"> </w:t>
                  </w:r>
                </w:p>
                <w:p w14:paraId="32856AAB" w14:textId="77777777" w:rsidR="000513F0" w:rsidRDefault="00000000">
                  <w:pPr>
                    <w:tabs>
                      <w:tab w:val="left" w:leader="dot" w:pos="4968"/>
                    </w:tabs>
                    <w:spacing w:before="3" w:line="150"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Anzahl Anbauelemente </w:t>
                  </w:r>
                  <w:r>
                    <w:rPr>
                      <w:rFonts w:ascii="Arial" w:eastAsia="Arial" w:hAnsi="Arial"/>
                      <w:color w:val="000000"/>
                      <w:sz w:val="14"/>
                      <w:lang w:val="de-DE"/>
                    </w:rPr>
                    <w:t>(Feldraster 4500 mm)</w:t>
                  </w:r>
                  <w:r>
                    <w:rPr>
                      <w:rFonts w:ascii="Arial" w:eastAsia="Arial" w:hAnsi="Arial"/>
                      <w:color w:val="000000"/>
                      <w:sz w:val="14"/>
                      <w:lang w:val="de-DE"/>
                    </w:rPr>
                    <w:tab/>
                    <w:t xml:space="preserve"> </w:t>
                  </w:r>
                  <w:r>
                    <w:rPr>
                      <w:rFonts w:ascii="Arial" w:eastAsia="Arial" w:hAnsi="Arial"/>
                      <w:color w:val="000000"/>
                      <w:sz w:val="14"/>
                      <w:lang w:val="de-DE"/>
                    </w:rPr>
                    <w:br/>
                    <w:t>Systemüberdachung Typ MULTIVARIA Fahrgastunterstand, Dachtiefe1920 mm</w:t>
                  </w:r>
                </w:p>
                <w:p w14:paraId="4359E003" w14:textId="77777777" w:rsidR="000513F0" w:rsidRDefault="00000000">
                  <w:pPr>
                    <w:spacing w:before="143" w:line="154" w:lineRule="exact"/>
                    <w:ind w:left="216" w:right="648"/>
                    <w:textAlignment w:val="baseline"/>
                    <w:rPr>
                      <w:rFonts w:ascii="Arial" w:eastAsia="Arial" w:hAnsi="Arial"/>
                      <w:color w:val="000000"/>
                      <w:sz w:val="14"/>
                      <w:lang w:val="de-DE"/>
                    </w:rPr>
                  </w:pPr>
                  <w:r>
                    <w:rPr>
                      <w:rFonts w:ascii="Arial" w:eastAsia="Arial" w:hAnsi="Arial"/>
                      <w:color w:val="000000"/>
                      <w:sz w:val="14"/>
                      <w:lang w:val="de-DE"/>
                    </w:rPr>
                    <w:t xml:space="preserve">Dachbreite resultierend aus Grundelement und Anzahl der Anbauelemente, Durchgangshöhe 2200 mm, mit einem 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p w14:paraId="69F3AE46" w14:textId="77777777" w:rsidR="000513F0" w:rsidRDefault="00000000">
                  <w:pPr>
                    <w:spacing w:before="3" w:line="149"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 Grundelement mit der aus der geforderten Länge (L) der Anlage resultierenden Anzahl an Anbauelementen: Die Länge des Grundelementes beträgt ca. 4790 mm resultierend aus einem Stützenabstand von 4500 mm und einem beidseitigem Dachüberstand von ca. 145 mm und ist im Stützenraster des Anbauelementes von 4500 mm beliebig erweiterbar. Die Gesamtdachtiefe beträgt ca. 1920 mm mit einem hinteren Dachüberstand von ca. 210 mm. Der vordere Dachüberstand beträgt ca. 710mm, kann aber je nach Wahl der Seitenverkleidung variieren.</w:t>
                  </w:r>
                </w:p>
                <w:p w14:paraId="4471B5CE" w14:textId="77777777" w:rsidR="000513F0" w:rsidRDefault="00000000">
                  <w:pPr>
                    <w:spacing w:before="157" w:line="149"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Die Dachgeometrie des Fahrgastunterstandes (FGU) entspricht der eines Flachdaches mit einer umlaufenden, ca. 290 mm hohen Attika. Die Dacheindeckung besteht aus verzinktem Stahltrapezblech. Der Lastabtrag erfolgt über die Dacheindeckung auf die analog zur Dachtiefe verlaufenden, tragenden Sammelrinnen. Die Sammelrinnen werden als Kant- bzw. Walzprofil in der Materialgüte S235 JR ausgeführt. Die Anordnung verläuft parallel zur Dachtiefe im Feldraster vom 4500 mm. Der Anschluss des Stahl-Trapezbleches an die tragende Sammelrinne erfolgt über Schrauben mit Dichtscheibe, zudem ist über die gesamte Auflagelänge ein Dichtband zwischen dem Stahl-Trapezblech und dem Auflageschenkel der Sammelrinne anzuordnen, um ein Rücklaufen von Regenwasser an der Unterseite des Stahl-Trapezbleches ins Innere der Überdachung zu verhindern.</w:t>
                  </w:r>
                </w:p>
                <w:p w14:paraId="59587BC6" w14:textId="77777777" w:rsidR="000513F0" w:rsidRDefault="00000000">
                  <w:pPr>
                    <w:spacing w:before="156" w:line="148" w:lineRule="exact"/>
                    <w:ind w:left="216" w:right="144"/>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xml:space="preserve">. Die Attika wird als </w:t>
                  </w: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p w14:paraId="32912FE6" w14:textId="77777777" w:rsidR="000513F0" w:rsidRDefault="00000000">
                  <w:pPr>
                    <w:spacing w:before="8"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Zur Aussteifung, Montagehilfe und zum Anschluss optionaler Stützen für eine Vertikalverkleidung werden zwischen den einzelnen Sammelrinnen in den Stützenachsen Hohlprofile nach DIN EN 10219 in der Materialgüte S235 JR angeordnet. Die Stützen werden als Hohlprofil nach DIN EN 10219 in der Materialgüte S275 JR nach DIN 10025 ausgeführt und mit</w:t>
                  </w:r>
                  <w:r>
                    <w:rPr>
                      <w:rFonts w:ascii="Arial" w:eastAsia="Arial" w:hAnsi="Arial"/>
                      <w:color w:val="000000"/>
                      <w:sz w:val="14"/>
                      <w:lang w:val="de-DE"/>
                    </w:rPr>
                    <w:softHyphen/>
                    <w:t>tels Kopfplatte mit Gewinde an die tragenden Sammelrinnen geschraubt.</w:t>
                  </w:r>
                </w:p>
                <w:p w14:paraId="06E763A6" w14:textId="77777777" w:rsidR="000513F0" w:rsidRDefault="00000000">
                  <w:pPr>
                    <w:spacing w:before="156"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oberirdisch entwässert.</w:t>
                  </w:r>
                </w:p>
                <w:p w14:paraId="75E689A7" w14:textId="05545EF7" w:rsidR="000513F0" w:rsidRDefault="00FD4A4D">
                  <w:pPr>
                    <w:spacing w:before="148" w:line="151" w:lineRule="exact"/>
                    <w:ind w:left="216"/>
                    <w:textAlignment w:val="baseline"/>
                    <w:rPr>
                      <w:rFonts w:ascii="Arial" w:eastAsia="Arial" w:hAnsi="Arial"/>
                      <w:color w:val="000000"/>
                      <w:spacing w:val="-1"/>
                      <w:sz w:val="14"/>
                      <w:lang w:val="de-DE"/>
                    </w:rPr>
                  </w:pPr>
                  <w:r w:rsidRPr="00FD4A4D">
                    <w:rPr>
                      <w:rFonts w:ascii="Arial" w:eastAsia="Arial" w:hAnsi="Arial"/>
                      <w:color w:val="000000"/>
                      <w:sz w:val="16"/>
                      <w:szCs w:val="16"/>
                      <w:lang w:val="de-DE"/>
                    </w:rPr>
                    <w:t>o</w:t>
                  </w:r>
                  <w:r w:rsidR="00000000">
                    <w:rPr>
                      <w:rFonts w:ascii="Arial" w:eastAsia="Arial" w:hAnsi="Arial"/>
                      <w:color w:val="000000"/>
                      <w:spacing w:val="-1"/>
                      <w:sz w:val="14"/>
                      <w:lang w:val="de-DE"/>
                    </w:rPr>
                    <w:t xml:space="preserve"> Einspannen in bauseits herzustellende und nach Montage der</w:t>
                  </w:r>
                </w:p>
                <w:p w14:paraId="283BCE45" w14:textId="77777777" w:rsidR="000513F0" w:rsidRDefault="00000000">
                  <w:pPr>
                    <w:spacing w:line="149" w:lineRule="exact"/>
                    <w:ind w:left="360"/>
                    <w:textAlignment w:val="baseline"/>
                    <w:rPr>
                      <w:rFonts w:ascii="Arial" w:eastAsia="Arial" w:hAnsi="Arial"/>
                      <w:color w:val="000000"/>
                      <w:spacing w:val="-1"/>
                      <w:sz w:val="14"/>
                      <w:lang w:val="de-DE"/>
                    </w:rPr>
                  </w:pPr>
                  <w:r>
                    <w:rPr>
                      <w:rFonts w:ascii="Arial" w:eastAsia="Arial" w:hAnsi="Arial"/>
                      <w:color w:val="000000"/>
                      <w:spacing w:val="-1"/>
                      <w:sz w:val="14"/>
                      <w:lang w:val="de-DE"/>
                    </w:rPr>
                    <w:t>Stahlkonstruktion bauseits zu vergießende Köcherfundamente</w:t>
                  </w:r>
                </w:p>
                <w:p w14:paraId="1964F79F" w14:textId="77EF2C0D" w:rsidR="000513F0" w:rsidRDefault="00FD4A4D">
                  <w:pPr>
                    <w:spacing w:line="152" w:lineRule="exact"/>
                    <w:ind w:left="216"/>
                    <w:textAlignment w:val="baseline"/>
                    <w:rPr>
                      <w:rFonts w:ascii="Arial" w:eastAsia="Arial" w:hAnsi="Arial"/>
                      <w:color w:val="000000"/>
                      <w:spacing w:val="-1"/>
                      <w:sz w:val="14"/>
                      <w:lang w:val="de-DE"/>
                    </w:rPr>
                  </w:pPr>
                  <w:r w:rsidRPr="00FD4A4D">
                    <w:rPr>
                      <w:rFonts w:ascii="Arial" w:eastAsia="Arial" w:hAnsi="Arial"/>
                      <w:color w:val="000000"/>
                      <w:sz w:val="16"/>
                      <w:szCs w:val="16"/>
                      <w:lang w:val="de-DE"/>
                    </w:rPr>
                    <w:t>o</w:t>
                  </w:r>
                  <w:r w:rsidR="00000000">
                    <w:rPr>
                      <w:rFonts w:ascii="Arial" w:eastAsia="Arial" w:hAnsi="Arial"/>
                      <w:color w:val="000000"/>
                      <w:spacing w:val="-1"/>
                      <w:sz w:val="14"/>
                      <w:lang w:val="de-DE"/>
                    </w:rPr>
                    <w:t xml:space="preserve"> Aufschrauben mittels biegesteifer Fußplatten auf geeignetem Untergrund.</w:t>
                  </w:r>
                </w:p>
                <w:p w14:paraId="517C5E56" w14:textId="77777777" w:rsidR="000513F0" w:rsidRDefault="00000000">
                  <w:pPr>
                    <w:spacing w:before="161" w:line="148" w:lineRule="exact"/>
                    <w:ind w:left="216" w:right="216"/>
                    <w:textAlignment w:val="baseline"/>
                    <w:rPr>
                      <w:rFonts w:ascii="Arial" w:eastAsia="Arial" w:hAnsi="Arial"/>
                      <w:color w:val="000000"/>
                      <w:spacing w:val="-3"/>
                      <w:sz w:val="14"/>
                      <w:lang w:val="de-DE"/>
                    </w:rPr>
                  </w:pPr>
                  <w:r>
                    <w:rPr>
                      <w:rFonts w:ascii="Arial" w:eastAsia="Arial" w:hAnsi="Arial"/>
                      <w:color w:val="000000"/>
                      <w:spacing w:val="-3"/>
                      <w:sz w:val="14"/>
                      <w:lang w:val="de-DE"/>
                    </w:rPr>
                    <w:t xml:space="preserve">Im Zuge der Feuerverzinkung tragender Bauteile ist auf Anwendung der DAST-Richtlinie 022 zwingend zu achten. Die konstruktive Bemessung aller tragenden Konstruktionselemente erfolgt nach den einschlägigen Fachnormen und den statischen Erfordernissen (DIN EN 1990, 1991, 1992, 1993, 1997). Bauform, Querschnitt, Bauhöhe, Anschlüsse und Stabilisierung sind durch konstruktive und statische Berechnungen zu optimieren. Die gesamte Konstruktion ist ausgelegt für einen Standort innerhalb Schneezone 3 bis zu 300 m ü. d. M. </w:t>
                  </w:r>
                  <w:proofErr w:type="gramStart"/>
                  <w:r>
                    <w:rPr>
                      <w:rFonts w:ascii="Arial" w:eastAsia="Arial" w:hAnsi="Arial"/>
                      <w:color w:val="000000"/>
                      <w:spacing w:val="-3"/>
                      <w:sz w:val="14"/>
                      <w:lang w:val="de-DE"/>
                    </w:rPr>
                    <w:t xml:space="preserve">( </w:t>
                  </w:r>
                  <w:proofErr w:type="spellStart"/>
                  <w:r>
                    <w:rPr>
                      <w:rFonts w:ascii="Arial" w:eastAsia="Arial" w:hAnsi="Arial"/>
                      <w:color w:val="000000"/>
                      <w:spacing w:val="-3"/>
                      <w:sz w:val="14"/>
                      <w:lang w:val="de-DE"/>
                    </w:rPr>
                    <w:t>Sk</w:t>
                  </w:r>
                  <w:proofErr w:type="spellEnd"/>
                  <w:proofErr w:type="gramEnd"/>
                  <w:r>
                    <w:rPr>
                      <w:rFonts w:ascii="Arial" w:eastAsia="Arial" w:hAnsi="Arial"/>
                      <w:color w:val="000000"/>
                      <w:spacing w:val="-3"/>
                      <w:sz w:val="14"/>
                      <w:lang w:val="de-DE"/>
                    </w:rPr>
                    <w:t xml:space="preserve"> = 1,30 KN/</w:t>
                  </w:r>
                  <w:proofErr w:type="gramStart"/>
                  <w:r>
                    <w:rPr>
                      <w:rFonts w:ascii="Arial" w:eastAsia="Arial" w:hAnsi="Arial"/>
                      <w:color w:val="000000"/>
                      <w:spacing w:val="-3"/>
                      <w:sz w:val="14"/>
                      <w:lang w:val="de-DE"/>
                    </w:rPr>
                    <w:t>qm )</w:t>
                  </w:r>
                  <w:proofErr w:type="gramEnd"/>
                  <w:r>
                    <w:rPr>
                      <w:rFonts w:ascii="Arial" w:eastAsia="Arial" w:hAnsi="Arial"/>
                      <w:color w:val="000000"/>
                      <w:spacing w:val="-3"/>
                      <w:sz w:val="14"/>
                      <w:lang w:val="de-DE"/>
                    </w:rPr>
                    <w:t xml:space="preserve"> in Kombination mit Windzone 2. Die hier betreffende Überdachungskonstruktion muss entsprechend den Vorschriften EN 1090-1 und EN 1090-2 ausge</w:t>
                  </w:r>
                  <w:r>
                    <w:rPr>
                      <w:rFonts w:ascii="Arial" w:eastAsia="Arial" w:hAnsi="Arial"/>
                      <w:color w:val="000000"/>
                      <w:spacing w:val="-3"/>
                      <w:sz w:val="14"/>
                      <w:lang w:val="de-DE"/>
                    </w:rPr>
                    <w:softHyphen/>
                    <w:t xml:space="preserve">führt werden. Die Anforderungen, Bemessung, Konstruktion, Herstellung, Dauerhaftigkeit und Montage von tragenden Stahlbauteilen unterliegen dieser Norm. Der Nachweis für die Einhaltung dieser Normen unterliegt dem zertifizierten Herstellungsbetrieb. Die für die Stahlkonstruktion </w:t>
                  </w:r>
                  <w:proofErr w:type="gramStart"/>
                  <w:r>
                    <w:rPr>
                      <w:rFonts w:ascii="Arial" w:eastAsia="Arial" w:hAnsi="Arial"/>
                      <w:color w:val="000000"/>
                      <w:spacing w:val="-3"/>
                      <w:sz w:val="14"/>
                      <w:lang w:val="de-DE"/>
                    </w:rPr>
                    <w:t>zu verwendenden Werkstoffe</w:t>
                  </w:r>
                  <w:proofErr w:type="gramEnd"/>
                  <w:r>
                    <w:rPr>
                      <w:rFonts w:ascii="Arial" w:eastAsia="Arial" w:hAnsi="Arial"/>
                      <w:color w:val="000000"/>
                      <w:spacing w:val="-3"/>
                      <w:sz w:val="14"/>
                      <w:lang w:val="de-DE"/>
                    </w:rPr>
                    <w:t xml:space="preserve"> müssen auf Basis </w:t>
                  </w:r>
                  <w:proofErr w:type="spellStart"/>
                  <w:r>
                    <w:rPr>
                      <w:rFonts w:ascii="Arial" w:eastAsia="Arial" w:hAnsi="Arial"/>
                      <w:color w:val="000000"/>
                      <w:spacing w:val="-3"/>
                      <w:sz w:val="14"/>
                      <w:lang w:val="de-DE"/>
                    </w:rPr>
                    <w:t>feuerverzinkungstaugli-cher</w:t>
                  </w:r>
                  <w:proofErr w:type="spellEnd"/>
                  <w:r>
                    <w:rPr>
                      <w:rFonts w:ascii="Arial" w:eastAsia="Arial" w:hAnsi="Arial"/>
                      <w:color w:val="000000"/>
                      <w:spacing w:val="-3"/>
                      <w:sz w:val="14"/>
                      <w:lang w:val="de-DE"/>
                    </w:rPr>
                    <w:t xml:space="preserve"> Legierungsbestandteile hergestellt worden sein (Ausschluss der sogenannten Zink-Eisen-Reaktion).</w:t>
                  </w:r>
                </w:p>
                <w:p w14:paraId="2B3BDF56" w14:textId="77777777" w:rsidR="000513F0" w:rsidRDefault="00000000">
                  <w:pPr>
                    <w:spacing w:line="151"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 Schweißarbeiten auf der Baustelle (Beeinträchtigung des Korrosionsschutzes) zwingend ausgeschlossen werden können und zudem die Möglichkeit besteht, einzelne Bauteile auszutauschen.</w:t>
                  </w:r>
                </w:p>
                <w:p w14:paraId="32F3B4C5" w14:textId="77777777" w:rsidR="000513F0" w:rsidRDefault="00000000">
                  <w:pPr>
                    <w:spacing w:before="147" w:line="151" w:lineRule="exact"/>
                    <w:ind w:left="216" w:right="432"/>
                    <w:textAlignment w:val="baseline"/>
                    <w:rPr>
                      <w:rFonts w:ascii="Arial" w:eastAsia="Arial" w:hAnsi="Arial"/>
                      <w:color w:val="000000"/>
                      <w:spacing w:val="-2"/>
                      <w:sz w:val="14"/>
                      <w:lang w:val="de-DE"/>
                    </w:rPr>
                  </w:pPr>
                  <w:r>
                    <w:rPr>
                      <w:rFonts w:ascii="Arial" w:eastAsia="Arial" w:hAnsi="Arial"/>
                      <w:color w:val="000000"/>
                      <w:spacing w:val="-2"/>
                      <w:sz w:val="14"/>
                      <w:lang w:val="de-DE"/>
                    </w:rPr>
                    <w:t>Leistungen: Anzubieten ist die gebrauchsfertige Lieferung und Montage der Einrichtungen gem. Leistungsverzeichnis. Kleinmaterialien wie Zusatzwerkstoffe, Schrauben, Anker, Dichtungen, Dübel und dergl. sind in die Einheitspreise mit einzukalkulieren und werden nicht gesondert vergütet.</w:t>
                  </w:r>
                </w:p>
                <w:p w14:paraId="4A6AAAD4" w14:textId="5C33CF04" w:rsidR="000513F0" w:rsidRDefault="00000000" w:rsidP="00961169">
                  <w:pPr>
                    <w:spacing w:before="448" w:line="145" w:lineRule="exact"/>
                    <w:ind w:right="288"/>
                    <w:textAlignment w:val="baseline"/>
                    <w:rPr>
                      <w:rFonts w:ascii="Arial" w:eastAsia="Arial" w:hAnsi="Arial"/>
                      <w:b/>
                      <w:color w:val="000000"/>
                      <w:sz w:val="13"/>
                      <w:lang w:val="de-DE"/>
                    </w:rPr>
                  </w:pPr>
                  <w:r>
                    <w:rPr>
                      <w:rFonts w:ascii="Arial" w:eastAsia="Arial" w:hAnsi="Arial"/>
                      <w:b/>
                      <w:color w:val="000000"/>
                      <w:sz w:val="13"/>
                      <w:lang w:val="de-DE"/>
                    </w:rPr>
                    <w:t xml:space="preserve">Pulverbeschichtung: </w:t>
                  </w:r>
                  <w:r>
                    <w:rPr>
                      <w:rFonts w:ascii="Arial" w:eastAsia="Arial" w:hAnsi="Arial"/>
                      <w:color w:val="000000"/>
                      <w:sz w:val="14"/>
                      <w:lang w:val="de-DE"/>
                    </w:rPr>
                    <w:t xml:space="preserve">Pulverbeschichtung im RAL-Farbton nach Wahl des Auftraggebers, Schichtdicke ca. 80 - 120 </w:t>
                  </w:r>
                  <w:proofErr w:type="spellStart"/>
                  <w:r>
                    <w:rPr>
                      <w:rFonts w:ascii="Arial" w:eastAsia="Arial" w:hAnsi="Arial"/>
                      <w:color w:val="000000"/>
                      <w:sz w:val="14"/>
                      <w:lang w:val="de-DE"/>
                    </w:rPr>
                    <w:t>my</w:t>
                  </w:r>
                  <w:proofErr w:type="spellEnd"/>
                  <w:r>
                    <w:rPr>
                      <w:rFonts w:ascii="Arial" w:eastAsia="Arial" w:hAnsi="Arial"/>
                      <w:color w:val="000000"/>
                      <w:sz w:val="14"/>
                      <w:lang w:val="de-DE"/>
                    </w:rPr>
                    <w:t xml:space="preserve">. Farbbeschichtungsaufbau: </w:t>
                  </w:r>
                  <w:r w:rsidR="00961169">
                    <w:rPr>
                      <w:rFonts w:ascii="Arial" w:eastAsia="Arial" w:hAnsi="Arial"/>
                      <w:color w:val="000000"/>
                      <w:sz w:val="14"/>
                      <w:lang w:val="de-DE"/>
                    </w:rPr>
                    <w:tab/>
                  </w:r>
                  <w:r>
                    <w:rPr>
                      <w:rFonts w:ascii="Arial" w:eastAsia="Arial" w:hAnsi="Arial"/>
                      <w:color w:val="000000"/>
                      <w:sz w:val="14"/>
                      <w:lang w:val="de-DE"/>
                    </w:rPr>
                    <w:t>• Entfetten</w:t>
                  </w:r>
                </w:p>
                <w:p w14:paraId="792868DE" w14:textId="45F24F22" w:rsidR="000513F0" w:rsidRDefault="00000000" w:rsidP="00961169">
                  <w:pPr>
                    <w:numPr>
                      <w:ilvl w:val="0"/>
                      <w:numId w:val="1"/>
                    </w:numPr>
                    <w:tabs>
                      <w:tab w:val="clear" w:pos="2271"/>
                      <w:tab w:val="left" w:pos="2268"/>
                    </w:tabs>
                    <w:spacing w:line="151" w:lineRule="exact"/>
                    <w:ind w:left="2127"/>
                    <w:textAlignment w:val="baseline"/>
                    <w:rPr>
                      <w:rFonts w:ascii="Arial" w:eastAsia="Arial" w:hAnsi="Arial"/>
                      <w:color w:val="000000"/>
                      <w:spacing w:val="-5"/>
                      <w:sz w:val="14"/>
                      <w:lang w:val="de-DE"/>
                    </w:rPr>
                  </w:pPr>
                  <w:proofErr w:type="spellStart"/>
                  <w:r>
                    <w:rPr>
                      <w:rFonts w:ascii="Arial" w:eastAsia="Arial" w:hAnsi="Arial"/>
                      <w:color w:val="000000"/>
                      <w:spacing w:val="-5"/>
                      <w:sz w:val="14"/>
                      <w:lang w:val="de-DE"/>
                    </w:rPr>
                    <w:t>Sweepen</w:t>
                  </w:r>
                  <w:proofErr w:type="spellEnd"/>
                </w:p>
                <w:p w14:paraId="1E4C1565" w14:textId="77777777" w:rsidR="000513F0" w:rsidRDefault="00000000" w:rsidP="00961169">
                  <w:pPr>
                    <w:numPr>
                      <w:ilvl w:val="0"/>
                      <w:numId w:val="1"/>
                    </w:numPr>
                    <w:tabs>
                      <w:tab w:val="clear" w:pos="2271"/>
                      <w:tab w:val="left" w:pos="2268"/>
                    </w:tabs>
                    <w:spacing w:line="162" w:lineRule="exact"/>
                    <w:ind w:left="2127"/>
                    <w:textAlignment w:val="baseline"/>
                    <w:rPr>
                      <w:rFonts w:ascii="Arial" w:eastAsia="Arial" w:hAnsi="Arial"/>
                      <w:color w:val="000000"/>
                      <w:spacing w:val="-1"/>
                      <w:sz w:val="14"/>
                      <w:lang w:val="de-DE"/>
                    </w:rPr>
                  </w:pPr>
                  <w:r>
                    <w:rPr>
                      <w:rFonts w:ascii="Arial" w:eastAsia="Arial" w:hAnsi="Arial"/>
                      <w:color w:val="000000"/>
                      <w:spacing w:val="-1"/>
                      <w:sz w:val="14"/>
                      <w:lang w:val="de-DE"/>
                    </w:rPr>
                    <w:t xml:space="preserve">Pulverbeschichtung mit </w:t>
                  </w:r>
                  <w:proofErr w:type="spellStart"/>
                  <w:r>
                    <w:rPr>
                      <w:rFonts w:ascii="Arial" w:eastAsia="Arial" w:hAnsi="Arial"/>
                      <w:color w:val="000000"/>
                      <w:spacing w:val="-1"/>
                      <w:sz w:val="14"/>
                      <w:lang w:val="de-DE"/>
                    </w:rPr>
                    <w:t>uv</w:t>
                  </w:r>
                  <w:proofErr w:type="spellEnd"/>
                  <w:r>
                    <w:rPr>
                      <w:rFonts w:ascii="Arial" w:eastAsia="Arial" w:hAnsi="Arial"/>
                      <w:color w:val="000000"/>
                      <w:spacing w:val="-1"/>
                      <w:sz w:val="14"/>
                      <w:lang w:val="de-DE"/>
                    </w:rPr>
                    <w:t>-stabilisiertem Polyesterpulver, eingebrannt bei ca. 185° C.</w:t>
                  </w:r>
                </w:p>
                <w:p w14:paraId="67DD8A32" w14:textId="77777777" w:rsidR="000513F0" w:rsidRDefault="00000000">
                  <w:pPr>
                    <w:spacing w:before="449" w:line="150" w:lineRule="exact"/>
                    <w:ind w:left="216" w:right="1584"/>
                    <w:textAlignment w:val="baseline"/>
                    <w:rPr>
                      <w:rFonts w:ascii="Arial" w:eastAsia="Arial" w:hAnsi="Arial"/>
                      <w:b/>
                      <w:color w:val="000000"/>
                      <w:sz w:val="13"/>
                      <w:lang w:val="de-DE"/>
                    </w:rPr>
                  </w:pPr>
                  <w:r>
                    <w:rPr>
                      <w:rFonts w:ascii="Arial" w:eastAsia="Arial" w:hAnsi="Arial"/>
                      <w:b/>
                      <w:color w:val="000000"/>
                      <w:sz w:val="13"/>
                      <w:lang w:val="de-DE"/>
                    </w:rPr>
                    <w:t xml:space="preserve">Seitenwände: </w:t>
                  </w:r>
                  <w:r>
                    <w:rPr>
                      <w:rFonts w:ascii="Arial" w:eastAsia="Arial" w:hAnsi="Arial"/>
                      <w:color w:val="000000"/>
                      <w:sz w:val="14"/>
                      <w:lang w:val="de-DE"/>
                    </w:rPr>
                    <w:t>aus ESG (Einscheibensicherheitsglas) nach DIN EN 12150-1 inkl. vorderer Stütze. Alle Scheiben mit Glashalter inklusive Durchrutschsicherung.</w:t>
                  </w:r>
                </w:p>
                <w:p w14:paraId="390B9D72" w14:textId="77777777" w:rsidR="000513F0" w:rsidRDefault="00000000">
                  <w:pPr>
                    <w:spacing w:before="448" w:line="150"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Rückwand: </w:t>
                  </w:r>
                  <w:r>
                    <w:rPr>
                      <w:rFonts w:ascii="Arial" w:eastAsia="Arial" w:hAnsi="Arial"/>
                      <w:color w:val="000000"/>
                      <w:sz w:val="14"/>
                      <w:lang w:val="de-DE"/>
                    </w:rPr>
                    <w:t xml:space="preserve">aus ESG (Einscheibensicherheitsglas) nach DIN EN 12150-1. </w:t>
                  </w:r>
                  <w:r>
                    <w:rPr>
                      <w:rFonts w:ascii="Arial" w:eastAsia="Arial" w:hAnsi="Arial"/>
                      <w:color w:val="000000"/>
                      <w:sz w:val="14"/>
                      <w:lang w:val="de-DE"/>
                    </w:rPr>
                    <w:br/>
                    <w:t>Alle Scheiben mit Glashalter inklusive Durchrutschsicherung.</w:t>
                  </w:r>
                </w:p>
                <w:p w14:paraId="0DA3ECDE" w14:textId="6519C2D3" w:rsidR="000513F0" w:rsidRDefault="00000000">
                  <w:pPr>
                    <w:spacing w:before="455" w:line="147" w:lineRule="exact"/>
                    <w:ind w:left="216" w:right="864"/>
                    <w:textAlignment w:val="baseline"/>
                    <w:rPr>
                      <w:rFonts w:ascii="Arial" w:eastAsia="Arial" w:hAnsi="Arial"/>
                      <w:b/>
                      <w:color w:val="000000"/>
                      <w:sz w:val="13"/>
                      <w:lang w:val="de-DE"/>
                    </w:rPr>
                  </w:pPr>
                  <w:r>
                    <w:rPr>
                      <w:rFonts w:ascii="Arial" w:eastAsia="Arial" w:hAnsi="Arial"/>
                      <w:b/>
                      <w:color w:val="000000"/>
                      <w:sz w:val="13"/>
                      <w:lang w:val="de-DE"/>
                    </w:rPr>
                    <w:t xml:space="preserve">Bedruckung: </w:t>
                  </w:r>
                  <w:r>
                    <w:rPr>
                      <w:rFonts w:ascii="Arial" w:eastAsia="Arial" w:hAnsi="Arial"/>
                      <w:color w:val="000000"/>
                      <w:sz w:val="14"/>
                      <w:lang w:val="de-DE"/>
                    </w:rPr>
                    <w:t xml:space="preserve">von </w:t>
                  </w:r>
                  <w:r w:rsidR="00961169" w:rsidRPr="00961169">
                    <w:rPr>
                      <w:rFonts w:ascii="Arial" w:eastAsia="Arial" w:hAnsi="Arial"/>
                      <w:color w:val="000000"/>
                      <w:sz w:val="14"/>
                      <w:lang w:val="de-DE"/>
                    </w:rPr>
                    <w:t>o</w:t>
                  </w:r>
                  <w:r>
                    <w:rPr>
                      <w:rFonts w:ascii="Arial" w:eastAsia="Arial" w:hAnsi="Arial"/>
                      <w:color w:val="000000"/>
                      <w:sz w:val="14"/>
                      <w:lang w:val="de-DE"/>
                    </w:rPr>
                    <w:t xml:space="preserve"> ____ Stück Seitenwand </w:t>
                  </w:r>
                  <w:r w:rsidR="00961169" w:rsidRPr="00961169">
                    <w:rPr>
                      <w:rFonts w:ascii="Arial" w:eastAsia="Arial" w:hAnsi="Arial"/>
                      <w:color w:val="000000"/>
                      <w:sz w:val="14"/>
                      <w:lang w:val="de-DE"/>
                    </w:rPr>
                    <w:t>o</w:t>
                  </w:r>
                  <w:r>
                    <w:rPr>
                      <w:rFonts w:ascii="Arial" w:eastAsia="Arial" w:hAnsi="Arial"/>
                      <w:color w:val="000000"/>
                      <w:sz w:val="14"/>
                      <w:lang w:val="de-DE"/>
                    </w:rPr>
                    <w:t xml:space="preserve"> ____ Stück Rückwand, im Keramiksiebdruckverfahren. Ausführung des Druckes </w:t>
                  </w:r>
                  <w:r w:rsidR="00961169" w:rsidRPr="00961169">
                    <w:rPr>
                      <w:rFonts w:ascii="Arial" w:eastAsia="Arial" w:hAnsi="Arial"/>
                      <w:color w:val="000000"/>
                      <w:sz w:val="14"/>
                      <w:lang w:val="de-DE"/>
                    </w:rPr>
                    <w:t>o</w:t>
                  </w:r>
                  <w:r>
                    <w:rPr>
                      <w:rFonts w:ascii="Arial" w:eastAsia="Arial" w:hAnsi="Arial"/>
                      <w:color w:val="000000"/>
                      <w:sz w:val="14"/>
                      <w:lang w:val="de-DE"/>
                    </w:rPr>
                    <w:t xml:space="preserve"> 1-farbig </w:t>
                  </w:r>
                  <w:r w:rsidR="00961169" w:rsidRPr="00961169">
                    <w:rPr>
                      <w:rFonts w:ascii="Arial" w:eastAsia="Arial" w:hAnsi="Arial"/>
                      <w:color w:val="000000"/>
                      <w:sz w:val="14"/>
                      <w:lang w:val="de-DE"/>
                    </w:rPr>
                    <w:t>o</w:t>
                  </w:r>
                  <w:r>
                    <w:rPr>
                      <w:rFonts w:ascii="Arial" w:eastAsia="Arial" w:hAnsi="Arial"/>
                      <w:color w:val="000000"/>
                      <w:sz w:val="14"/>
                      <w:lang w:val="de-DE"/>
                    </w:rPr>
                    <w:t xml:space="preserve"> 2-farbig </w:t>
                  </w:r>
                  <w:r w:rsidR="00961169" w:rsidRPr="00961169">
                    <w:rPr>
                      <w:rFonts w:ascii="Arial" w:eastAsia="Arial" w:hAnsi="Arial"/>
                      <w:color w:val="000000"/>
                      <w:sz w:val="14"/>
                      <w:lang w:val="de-DE"/>
                    </w:rPr>
                    <w:t>o</w:t>
                  </w:r>
                  <w:r>
                    <w:rPr>
                      <w:rFonts w:ascii="Arial" w:eastAsia="Arial" w:hAnsi="Arial"/>
                      <w:color w:val="000000"/>
                      <w:sz w:val="14"/>
                      <w:lang w:val="de-DE"/>
                    </w:rPr>
                    <w:t xml:space="preserve"> 3-farbig </w:t>
                  </w:r>
                  <w:r w:rsidR="00961169" w:rsidRPr="00961169">
                    <w:rPr>
                      <w:rFonts w:ascii="Arial" w:eastAsia="Arial" w:hAnsi="Arial"/>
                      <w:color w:val="000000"/>
                      <w:sz w:val="14"/>
                      <w:lang w:val="de-DE"/>
                    </w:rPr>
                    <w:t>o</w:t>
                  </w:r>
                  <w:r>
                    <w:rPr>
                      <w:rFonts w:ascii="Arial" w:eastAsia="Arial" w:hAnsi="Arial"/>
                      <w:color w:val="000000"/>
                      <w:sz w:val="14"/>
                      <w:lang w:val="de-DE"/>
                    </w:rPr>
                    <w:t xml:space="preserve"> 4-farbig nach RAL. Motiv nach Wahl des AG.</w:t>
                  </w:r>
                </w:p>
                <w:p w14:paraId="64C2BAF1" w14:textId="77777777" w:rsidR="000513F0" w:rsidRDefault="00000000">
                  <w:pPr>
                    <w:spacing w:before="446" w:line="154"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 xml:space="preserve">Optional finden Sie weitere Materialien zur Füllung der Rück- und Seitenwände auf Seite 40/41 wie z.B.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aus Holz, Lochblechkassetten, Doppelstabgittermatten, Wellblechelemente oder Hartfaserplatten.</w:t>
                  </w:r>
                </w:p>
                <w:p w14:paraId="1D8A9588" w14:textId="77777777" w:rsidR="000513F0" w:rsidRDefault="00000000">
                  <w:pPr>
                    <w:spacing w:before="367" w:after="202" w:line="150" w:lineRule="exact"/>
                    <w:ind w:left="216" w:right="504"/>
                    <w:textAlignment w:val="baseline"/>
                    <w:rPr>
                      <w:rFonts w:ascii="Arial" w:eastAsia="Arial" w:hAnsi="Arial"/>
                      <w:b/>
                      <w:color w:val="000000"/>
                      <w:spacing w:val="-2"/>
                      <w:sz w:val="13"/>
                      <w:lang w:val="de-DE"/>
                    </w:rPr>
                  </w:pPr>
                  <w:r>
                    <w:rPr>
                      <w:rFonts w:ascii="Arial" w:eastAsia="Arial" w:hAnsi="Arial"/>
                      <w:b/>
                      <w:color w:val="000000"/>
                      <w:spacing w:val="-2"/>
                      <w:sz w:val="13"/>
                      <w:lang w:val="de-DE"/>
                    </w:rPr>
                    <w:t xml:space="preserve">Infovitrinen: </w:t>
                  </w:r>
                  <w:r>
                    <w:rPr>
                      <w:rFonts w:ascii="Arial" w:eastAsia="Arial" w:hAnsi="Arial"/>
                      <w:color w:val="000000"/>
                      <w:spacing w:val="-2"/>
                      <w:sz w:val="14"/>
                      <w:lang w:val="de-DE"/>
                    </w:rPr>
                    <w:t>mit Drehflügel, Abmessung DIN A1 Hochformat, Sichtfläche 831 x 584 mm, werden mit speziell dafür geeignetem Befestigungsmaterial direkt an den Rückwandscheiben angebracht. Die Rückwandscheiben sind dazu</w:t>
                  </w:r>
                </w:p>
              </w:txbxContent>
            </v:textbox>
            <w10:wrap type="square" anchorx="page" anchory="page"/>
          </v:shape>
        </w:pict>
      </w:r>
      <w:r>
        <w:pict w14:anchorId="291EDEAD">
          <v:shape id="_x0000_s1027" type="#_x0000_t202" style="position:absolute;margin-left:61.2pt;margin-top:99.1pt;width:11.75pt;height:661.2pt;z-index:-251660800;mso-wrap-distance-left:0;mso-wrap-distance-right:0;mso-position-horizontal-relative:page;mso-position-vertical-relative:page" filled="f">
            <v:textbox inset="0,0,0,0">
              <w:txbxContent>
                <w:p w14:paraId="0D3442AE" w14:textId="77777777" w:rsidR="000513F0" w:rsidRDefault="00000000">
                  <w:pPr>
                    <w:spacing w:before="56" w:line="155" w:lineRule="exact"/>
                    <w:jc w:val="both"/>
                    <w:textAlignment w:val="baseline"/>
                    <w:rPr>
                      <w:rFonts w:ascii="Arial" w:eastAsia="Arial" w:hAnsi="Arial"/>
                      <w:color w:val="000000"/>
                      <w:sz w:val="14"/>
                      <w:lang w:val="de-DE"/>
                    </w:rPr>
                  </w:pPr>
                  <w:r>
                    <w:rPr>
                      <w:rFonts w:ascii="Arial" w:eastAsia="Arial" w:hAnsi="Arial"/>
                      <w:color w:val="000000"/>
                      <w:sz w:val="14"/>
                      <w:lang w:val="de-DE"/>
                    </w:rPr>
                    <w:t>1</w:t>
                  </w:r>
                </w:p>
                <w:p w14:paraId="28EECB67" w14:textId="77777777" w:rsidR="000513F0" w:rsidRDefault="00000000">
                  <w:pPr>
                    <w:spacing w:before="8548" w:line="155" w:lineRule="exact"/>
                    <w:jc w:val="both"/>
                    <w:textAlignment w:val="baseline"/>
                    <w:rPr>
                      <w:rFonts w:ascii="Arial" w:eastAsia="Arial" w:hAnsi="Arial"/>
                      <w:color w:val="000000"/>
                      <w:sz w:val="14"/>
                      <w:lang w:val="de-DE"/>
                    </w:rPr>
                  </w:pPr>
                  <w:r>
                    <w:rPr>
                      <w:rFonts w:ascii="Arial" w:eastAsia="Arial" w:hAnsi="Arial"/>
                      <w:color w:val="000000"/>
                      <w:sz w:val="14"/>
                      <w:lang w:val="de-DE"/>
                    </w:rPr>
                    <w:t>2</w:t>
                  </w:r>
                </w:p>
                <w:p w14:paraId="6BFDFF1D" w14:textId="77777777" w:rsidR="000513F0" w:rsidRDefault="00000000">
                  <w:pPr>
                    <w:spacing w:before="896" w:line="155" w:lineRule="exact"/>
                    <w:jc w:val="both"/>
                    <w:textAlignment w:val="baseline"/>
                    <w:rPr>
                      <w:rFonts w:ascii="Arial" w:eastAsia="Arial" w:hAnsi="Arial"/>
                      <w:color w:val="000000"/>
                      <w:sz w:val="14"/>
                      <w:lang w:val="de-DE"/>
                    </w:rPr>
                  </w:pPr>
                  <w:r>
                    <w:rPr>
                      <w:rFonts w:ascii="Arial" w:eastAsia="Arial" w:hAnsi="Arial"/>
                      <w:color w:val="000000"/>
                      <w:sz w:val="14"/>
                      <w:lang w:val="de-DE"/>
                    </w:rPr>
                    <w:t>3</w:t>
                  </w:r>
                </w:p>
                <w:p w14:paraId="0A30ED6E" w14:textId="77777777" w:rsidR="000513F0" w:rsidRDefault="00000000">
                  <w:pPr>
                    <w:spacing w:before="594" w:line="155" w:lineRule="exact"/>
                    <w:jc w:val="both"/>
                    <w:textAlignment w:val="baseline"/>
                    <w:rPr>
                      <w:rFonts w:ascii="Arial" w:eastAsia="Arial" w:hAnsi="Arial"/>
                      <w:color w:val="000000"/>
                      <w:sz w:val="14"/>
                      <w:lang w:val="de-DE"/>
                    </w:rPr>
                  </w:pPr>
                  <w:r>
                    <w:rPr>
                      <w:rFonts w:ascii="Arial" w:eastAsia="Arial" w:hAnsi="Arial"/>
                      <w:color w:val="000000"/>
                      <w:sz w:val="14"/>
                      <w:lang w:val="de-DE"/>
                    </w:rPr>
                    <w:t>4</w:t>
                  </w:r>
                </w:p>
                <w:p w14:paraId="12114C09" w14:textId="77777777" w:rsidR="000513F0" w:rsidRDefault="00000000">
                  <w:pPr>
                    <w:spacing w:before="593" w:line="155" w:lineRule="exact"/>
                    <w:jc w:val="both"/>
                    <w:textAlignment w:val="baseline"/>
                    <w:rPr>
                      <w:rFonts w:ascii="Arial" w:eastAsia="Arial" w:hAnsi="Arial"/>
                      <w:color w:val="000000"/>
                      <w:sz w:val="14"/>
                      <w:lang w:val="de-DE"/>
                    </w:rPr>
                  </w:pPr>
                  <w:r>
                    <w:rPr>
                      <w:rFonts w:ascii="Arial" w:eastAsia="Arial" w:hAnsi="Arial"/>
                      <w:color w:val="000000"/>
                      <w:sz w:val="14"/>
                      <w:lang w:val="de-DE"/>
                    </w:rPr>
                    <w:t>5</w:t>
                  </w:r>
                </w:p>
                <w:p w14:paraId="3C9EBC27" w14:textId="77777777" w:rsidR="000513F0" w:rsidRDefault="00000000">
                  <w:pPr>
                    <w:spacing w:before="594" w:line="155" w:lineRule="exact"/>
                    <w:jc w:val="both"/>
                    <w:textAlignment w:val="baseline"/>
                    <w:rPr>
                      <w:rFonts w:ascii="Arial" w:eastAsia="Arial" w:hAnsi="Arial"/>
                      <w:color w:val="000000"/>
                      <w:sz w:val="14"/>
                      <w:lang w:val="de-DE"/>
                    </w:rPr>
                  </w:pPr>
                  <w:r>
                    <w:rPr>
                      <w:rFonts w:ascii="Arial" w:eastAsia="Arial" w:hAnsi="Arial"/>
                      <w:color w:val="000000"/>
                      <w:sz w:val="14"/>
                      <w:lang w:val="de-DE"/>
                    </w:rPr>
                    <w:t>6</w:t>
                  </w:r>
                </w:p>
                <w:p w14:paraId="30A4F790" w14:textId="77777777" w:rsidR="000513F0" w:rsidRDefault="00000000">
                  <w:pPr>
                    <w:spacing w:before="517" w:after="293" w:line="155" w:lineRule="exact"/>
                    <w:jc w:val="both"/>
                    <w:textAlignment w:val="baseline"/>
                    <w:rPr>
                      <w:rFonts w:ascii="Arial" w:eastAsia="Arial" w:hAnsi="Arial"/>
                      <w:color w:val="000000"/>
                      <w:sz w:val="14"/>
                      <w:lang w:val="de-DE"/>
                    </w:rPr>
                  </w:pPr>
                  <w:r>
                    <w:rPr>
                      <w:rFonts w:ascii="Arial" w:eastAsia="Arial" w:hAnsi="Arial"/>
                      <w:color w:val="000000"/>
                      <w:sz w:val="14"/>
                      <w:lang w:val="de-DE"/>
                    </w:rPr>
                    <w:t>7</w:t>
                  </w:r>
                </w:p>
              </w:txbxContent>
            </v:textbox>
            <w10:wrap type="square" anchorx="page" anchory="page"/>
          </v:shape>
        </w:pict>
      </w:r>
      <w:r>
        <w:pict w14:anchorId="2051674B">
          <v:shape id="_x0000_s1026" type="#_x0000_t202" style="position:absolute;margin-left:460.3pt;margin-top:99.1pt;width:17.8pt;height:661.2pt;z-index:-251659776;mso-wrap-distance-left:0;mso-wrap-distance-right:0;mso-position-horizontal-relative:page;mso-position-vertical-relative:page" filled="f">
            <v:textbox inset="0,0,0,0">
              <w:txbxContent>
                <w:p w14:paraId="58BDE3D9" w14:textId="77777777" w:rsidR="000513F0" w:rsidRDefault="00000000">
                  <w:pPr>
                    <w:spacing w:before="32" w:after="12989" w:line="155" w:lineRule="exact"/>
                    <w:ind w:left="72"/>
                    <w:textAlignment w:val="baseline"/>
                    <w:rPr>
                      <w:rFonts w:ascii="Arial" w:eastAsia="Arial" w:hAnsi="Arial"/>
                      <w:color w:val="000000"/>
                      <w:sz w:val="14"/>
                      <w:lang w:val="de-DE"/>
                    </w:rPr>
                  </w:pPr>
                  <w:r>
                    <w:rPr>
                      <w:rFonts w:ascii="Arial" w:eastAsia="Arial" w:hAnsi="Arial"/>
                      <w:color w:val="000000"/>
                      <w:sz w:val="14"/>
                      <w:lang w:val="de-DE"/>
                    </w:rPr>
                    <w:t>1</w:t>
                  </w:r>
                </w:p>
              </w:txbxContent>
            </v:textbox>
            <w10:wrap type="square" anchorx="page" anchory="page"/>
          </v:shape>
        </w:pict>
      </w: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7">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09A290D0" w14:textId="77777777" w:rsidR="000513F0" w:rsidRDefault="00000000">
      <w:pPr>
        <w:spacing w:line="215"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8">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3C9A3B1A" w14:textId="77777777" w:rsidR="000513F0" w:rsidRDefault="00000000">
      <w:pPr>
        <w:tabs>
          <w:tab w:val="left" w:pos="3600"/>
        </w:tabs>
        <w:spacing w:after="208" w:line="238" w:lineRule="exact"/>
        <w:textAlignment w:val="baseline"/>
        <w:rPr>
          <w:rFonts w:ascii="Arial" w:eastAsia="Arial" w:hAnsi="Arial"/>
          <w:color w:val="000000"/>
          <w:sz w:val="20"/>
          <w:lang w:val="de-DE"/>
        </w:rPr>
      </w:pPr>
      <w:r w:rsidRPr="00961169">
        <w:rPr>
          <w:lang w:val="de-DE"/>
        </w:rPr>
        <w:br w:type="column"/>
      </w:r>
      <w:r>
        <w:rPr>
          <w:rFonts w:ascii="Arial" w:eastAsia="Arial" w:hAnsi="Arial"/>
          <w:color w:val="000000"/>
          <w:sz w:val="20"/>
          <w:lang w:val="de-DE"/>
        </w:rPr>
        <w:t>Fortsetzung Ausschreibungstext</w:t>
      </w:r>
      <w:r>
        <w:rPr>
          <w:rFonts w:ascii="Arial" w:eastAsia="Arial" w:hAnsi="Arial"/>
          <w:color w:val="CF691B"/>
          <w:sz w:val="24"/>
          <w:lang w:val="de-DE"/>
        </w:rPr>
        <w:tab/>
        <w:t>MULTIVARIA Fahrgastunterstand einseitig</w:t>
      </w:r>
    </w:p>
    <w:p w14:paraId="03DA2F7D" w14:textId="77777777" w:rsidR="000513F0" w:rsidRDefault="000513F0">
      <w:pPr>
        <w:spacing w:before="4" w:line="20" w:lineRule="exact"/>
      </w:pPr>
    </w:p>
    <w:tbl>
      <w:tblPr>
        <w:tblW w:w="0" w:type="auto"/>
        <w:tblInd w:w="2" w:type="dxa"/>
        <w:tblLayout w:type="fixed"/>
        <w:tblCellMar>
          <w:left w:w="0" w:type="dxa"/>
          <w:right w:w="0" w:type="dxa"/>
        </w:tblCellMar>
        <w:tblLook w:val="0000" w:firstRow="0" w:lastRow="0" w:firstColumn="0" w:lastColumn="0" w:noHBand="0" w:noVBand="0"/>
      </w:tblPr>
      <w:tblGrid>
        <w:gridCol w:w="240"/>
        <w:gridCol w:w="4507"/>
        <w:gridCol w:w="2511"/>
        <w:gridCol w:w="724"/>
        <w:gridCol w:w="370"/>
        <w:gridCol w:w="562"/>
        <w:gridCol w:w="513"/>
      </w:tblGrid>
      <w:tr w:rsidR="000513F0" w:rsidRPr="00961169" w14:paraId="4A2C6771" w14:textId="77777777">
        <w:tblPrEx>
          <w:tblCellMar>
            <w:top w:w="0" w:type="dxa"/>
            <w:bottom w:w="0" w:type="dxa"/>
          </w:tblCellMar>
        </w:tblPrEx>
        <w:trPr>
          <w:trHeight w:hRule="exact" w:val="490"/>
        </w:trPr>
        <w:tc>
          <w:tcPr>
            <w:tcW w:w="9427" w:type="dxa"/>
            <w:gridSpan w:val="7"/>
            <w:tcBorders>
              <w:top w:val="single" w:sz="4" w:space="0" w:color="000000"/>
              <w:left w:val="single" w:sz="4" w:space="0" w:color="000000"/>
              <w:bottom w:val="single" w:sz="9" w:space="0" w:color="000000"/>
              <w:right w:val="single" w:sz="4" w:space="0" w:color="000000"/>
            </w:tcBorders>
          </w:tcPr>
          <w:p w14:paraId="645C761F" w14:textId="77777777" w:rsidR="000513F0" w:rsidRDefault="00000000">
            <w:pPr>
              <w:tabs>
                <w:tab w:val="left" w:pos="432"/>
                <w:tab w:val="left" w:pos="7920"/>
                <w:tab w:val="right" w:pos="9360"/>
              </w:tabs>
              <w:spacing w:before="76" w:after="274" w:line="134" w:lineRule="exact"/>
              <w:ind w:left="86"/>
              <w:textAlignment w:val="baseline"/>
              <w:rPr>
                <w:rFonts w:ascii="Arial" w:eastAsia="Arial" w:hAnsi="Arial"/>
                <w:color w:val="000000"/>
                <w:spacing w:val="-4"/>
                <w:sz w:val="11"/>
                <w:lang w:val="de-DE"/>
              </w:rPr>
            </w:pPr>
            <w:r>
              <w:rPr>
                <w:rFonts w:ascii="Arial" w:eastAsia="Arial" w:hAnsi="Arial"/>
                <w:color w:val="000000"/>
                <w:spacing w:val="-4"/>
                <w:sz w:val="11"/>
                <w:lang w:val="de-DE"/>
              </w:rPr>
              <w:t>Pos.</w:t>
            </w:r>
            <w:r>
              <w:rPr>
                <w:rFonts w:ascii="Arial" w:eastAsia="Arial" w:hAnsi="Arial"/>
                <w:color w:val="000000"/>
                <w:spacing w:val="-4"/>
                <w:sz w:val="11"/>
                <w:lang w:val="de-DE"/>
              </w:rPr>
              <w:tab/>
              <w:t>Beschreibung</w:t>
            </w:r>
            <w:r>
              <w:rPr>
                <w:rFonts w:ascii="Arial" w:eastAsia="Arial" w:hAnsi="Arial"/>
                <w:color w:val="000000"/>
                <w:spacing w:val="-4"/>
                <w:sz w:val="11"/>
                <w:lang w:val="de-DE"/>
              </w:rPr>
              <w:tab/>
              <w:t>Stück</w:t>
            </w:r>
            <w:r>
              <w:rPr>
                <w:rFonts w:ascii="Arial" w:eastAsia="Arial" w:hAnsi="Arial"/>
                <w:color w:val="000000"/>
                <w:spacing w:val="-4"/>
                <w:sz w:val="11"/>
                <w:lang w:val="de-DE"/>
              </w:rPr>
              <w:tab/>
              <w:t>Einheitspreis Gesamtpreis</w:t>
            </w:r>
          </w:p>
        </w:tc>
      </w:tr>
      <w:tr w:rsidR="000513F0" w:rsidRPr="00961169" w14:paraId="647FEBE4" w14:textId="77777777">
        <w:tblPrEx>
          <w:tblCellMar>
            <w:top w:w="0" w:type="dxa"/>
            <w:bottom w:w="0" w:type="dxa"/>
          </w:tblCellMar>
        </w:tblPrEx>
        <w:trPr>
          <w:trHeight w:hRule="exact" w:val="1195"/>
        </w:trPr>
        <w:tc>
          <w:tcPr>
            <w:tcW w:w="240" w:type="dxa"/>
            <w:tcBorders>
              <w:top w:val="single" w:sz="9" w:space="0" w:color="000000"/>
              <w:left w:val="single" w:sz="4" w:space="0" w:color="000000"/>
              <w:right w:val="single" w:sz="4" w:space="0" w:color="000000"/>
            </w:tcBorders>
          </w:tcPr>
          <w:p w14:paraId="24892E4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3"/>
            <w:tcBorders>
              <w:top w:val="single" w:sz="9" w:space="0" w:color="000000"/>
              <w:left w:val="single" w:sz="4" w:space="0" w:color="000000"/>
              <w:right w:val="single" w:sz="4" w:space="0" w:color="000000"/>
            </w:tcBorders>
          </w:tcPr>
          <w:p w14:paraId="3DC0ED33" w14:textId="77777777" w:rsidR="000513F0" w:rsidRDefault="00000000">
            <w:pPr>
              <w:tabs>
                <w:tab w:val="right" w:leader="hyphen" w:pos="7632"/>
              </w:tabs>
              <w:spacing w:before="148"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2D589917" w14:textId="77777777" w:rsidR="000513F0" w:rsidRDefault="00000000">
            <w:pPr>
              <w:spacing w:before="79" w:line="154" w:lineRule="exact"/>
              <w:ind w:left="216"/>
              <w:textAlignment w:val="baseline"/>
              <w:rPr>
                <w:rFonts w:ascii="Arial" w:eastAsia="Arial" w:hAnsi="Arial"/>
                <w:color w:val="000000"/>
                <w:sz w:val="14"/>
                <w:lang w:val="de-DE"/>
              </w:rPr>
            </w:pPr>
            <w:r>
              <w:rPr>
                <w:rFonts w:ascii="Arial" w:eastAsia="Arial" w:hAnsi="Arial"/>
                <w:color w:val="000000"/>
                <w:sz w:val="14"/>
                <w:lang w:val="de-DE"/>
              </w:rPr>
              <w:t>vor der Phase der thermischen Bearbeitung koordinatengenau zu lochen.</w:t>
            </w:r>
          </w:p>
          <w:p w14:paraId="3AF5DFD9" w14:textId="77777777" w:rsidR="000513F0"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Als Werkstoff für die Vitrine ist Aluminium zu verwenden, das nach RAL (Wahl des AG) mit Polyesterpulver</w:t>
            </w:r>
          </w:p>
          <w:p w14:paraId="05994F2B" w14:textId="77777777" w:rsidR="000513F0" w:rsidRDefault="0000000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farblich zu beschichten ist.</w:t>
            </w:r>
          </w:p>
          <w:p w14:paraId="657ED519" w14:textId="0236B9B6" w:rsidR="000513F0" w:rsidRDefault="0000000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Im Wesentlichen besteht die Vitrine aus einem Korpus mit Drehflügel </w:t>
            </w:r>
            <w:r w:rsidR="00FD4A4D" w:rsidRPr="00961169">
              <w:rPr>
                <w:rFonts w:ascii="Arial" w:eastAsia="Arial" w:hAnsi="Arial"/>
                <w:color w:val="000000"/>
                <w:sz w:val="14"/>
                <w:lang w:val="de-DE"/>
              </w:rPr>
              <w:t>o</w:t>
            </w:r>
            <w:r>
              <w:rPr>
                <w:rFonts w:ascii="Arial" w:eastAsia="Arial" w:hAnsi="Arial"/>
                <w:color w:val="000000"/>
                <w:sz w:val="14"/>
                <w:lang w:val="de-DE"/>
              </w:rPr>
              <w:t xml:space="preserve"> DIN links oder </w:t>
            </w:r>
            <w:r w:rsidR="00FD4A4D" w:rsidRPr="00961169">
              <w:rPr>
                <w:rFonts w:ascii="Arial" w:eastAsia="Arial" w:hAnsi="Arial"/>
                <w:color w:val="000000"/>
                <w:sz w:val="14"/>
                <w:lang w:val="de-DE"/>
              </w:rPr>
              <w:t>o</w:t>
            </w:r>
            <w:r>
              <w:rPr>
                <w:rFonts w:ascii="Arial" w:eastAsia="Arial" w:hAnsi="Arial"/>
                <w:color w:val="000000"/>
                <w:sz w:val="14"/>
                <w:lang w:val="de-DE"/>
              </w:rPr>
              <w:t xml:space="preserve"> DIN rechts, 3 mm ESG,</w:t>
            </w:r>
          </w:p>
          <w:p w14:paraId="4DC20DED" w14:textId="087F2109" w:rsidR="000513F0"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2 Stück Vorreiberverschlüsse, 1 Stück Steckschlüssel.</w:t>
            </w:r>
          </w:p>
        </w:tc>
        <w:tc>
          <w:tcPr>
            <w:tcW w:w="370" w:type="dxa"/>
            <w:tcBorders>
              <w:top w:val="single" w:sz="9" w:space="0" w:color="000000"/>
              <w:left w:val="single" w:sz="4" w:space="0" w:color="000000"/>
              <w:right w:val="single" w:sz="4" w:space="0" w:color="000000"/>
            </w:tcBorders>
          </w:tcPr>
          <w:p w14:paraId="289D21E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top w:val="single" w:sz="9" w:space="0" w:color="000000"/>
              <w:left w:val="single" w:sz="4" w:space="0" w:color="000000"/>
              <w:right w:val="single" w:sz="4" w:space="0" w:color="000000"/>
            </w:tcBorders>
          </w:tcPr>
          <w:p w14:paraId="2F2973F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top w:val="single" w:sz="9" w:space="0" w:color="000000"/>
              <w:left w:val="single" w:sz="4" w:space="0" w:color="000000"/>
              <w:right w:val="single" w:sz="4" w:space="0" w:color="000000"/>
            </w:tcBorders>
          </w:tcPr>
          <w:p w14:paraId="6453235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5C1BA546" w14:textId="77777777">
        <w:tblPrEx>
          <w:tblCellMar>
            <w:top w:w="0" w:type="dxa"/>
            <w:bottom w:w="0" w:type="dxa"/>
          </w:tblCellMar>
        </w:tblPrEx>
        <w:trPr>
          <w:trHeight w:hRule="exact" w:val="600"/>
        </w:trPr>
        <w:tc>
          <w:tcPr>
            <w:tcW w:w="240" w:type="dxa"/>
            <w:tcBorders>
              <w:left w:val="single" w:sz="4" w:space="0" w:color="000000"/>
              <w:right w:val="single" w:sz="4" w:space="0" w:color="000000"/>
            </w:tcBorders>
          </w:tcPr>
          <w:p w14:paraId="1A896C83" w14:textId="77777777" w:rsidR="000513F0" w:rsidRDefault="00000000">
            <w:pPr>
              <w:spacing w:before="84" w:after="360" w:line="155" w:lineRule="exact"/>
              <w:ind w:left="86"/>
              <w:textAlignment w:val="baseline"/>
              <w:rPr>
                <w:rFonts w:ascii="Arial" w:eastAsia="Arial" w:hAnsi="Arial"/>
                <w:color w:val="000000"/>
                <w:sz w:val="14"/>
                <w:lang w:val="de-DE"/>
              </w:rPr>
            </w:pPr>
            <w:r>
              <w:rPr>
                <w:rFonts w:ascii="Arial" w:eastAsia="Arial" w:hAnsi="Arial"/>
                <w:color w:val="000000"/>
                <w:sz w:val="14"/>
                <w:lang w:val="de-DE"/>
              </w:rPr>
              <w:t>8</w:t>
            </w:r>
          </w:p>
        </w:tc>
        <w:tc>
          <w:tcPr>
            <w:tcW w:w="7742" w:type="dxa"/>
            <w:gridSpan w:val="3"/>
            <w:tcBorders>
              <w:left w:val="single" w:sz="4" w:space="0" w:color="000000"/>
              <w:right w:val="single" w:sz="4" w:space="0" w:color="000000"/>
            </w:tcBorders>
            <w:vAlign w:val="center"/>
          </w:tcPr>
          <w:p w14:paraId="25149989" w14:textId="77777777" w:rsidR="000513F0" w:rsidRDefault="00000000">
            <w:pPr>
              <w:spacing w:before="92" w:after="57" w:line="150" w:lineRule="exact"/>
              <w:ind w:left="216"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70" w:type="dxa"/>
            <w:tcBorders>
              <w:left w:val="single" w:sz="4" w:space="0" w:color="000000"/>
              <w:right w:val="single" w:sz="4" w:space="0" w:color="000000"/>
            </w:tcBorders>
          </w:tcPr>
          <w:p w14:paraId="2252DC3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4" w:space="0" w:color="000000"/>
              <w:right w:val="single" w:sz="4" w:space="0" w:color="000000"/>
            </w:tcBorders>
          </w:tcPr>
          <w:p w14:paraId="5FD7BDD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4" w:space="0" w:color="000000"/>
              <w:right w:val="single" w:sz="4" w:space="0" w:color="000000"/>
            </w:tcBorders>
          </w:tcPr>
          <w:p w14:paraId="729BBFD8"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2E883781" w14:textId="77777777">
        <w:tblPrEx>
          <w:tblCellMar>
            <w:top w:w="0" w:type="dxa"/>
            <w:bottom w:w="0" w:type="dxa"/>
          </w:tblCellMar>
        </w:tblPrEx>
        <w:trPr>
          <w:trHeight w:hRule="exact" w:val="302"/>
        </w:trPr>
        <w:tc>
          <w:tcPr>
            <w:tcW w:w="240" w:type="dxa"/>
            <w:tcBorders>
              <w:left w:val="single" w:sz="4" w:space="0" w:color="000000"/>
              <w:right w:val="single" w:sz="4" w:space="0" w:color="000000"/>
            </w:tcBorders>
          </w:tcPr>
          <w:p w14:paraId="2BA0462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3"/>
            <w:tcBorders>
              <w:left w:val="single" w:sz="4" w:space="0" w:color="000000"/>
              <w:right w:val="single" w:sz="4" w:space="0" w:color="000000"/>
            </w:tcBorders>
            <w:vAlign w:val="center"/>
          </w:tcPr>
          <w:p w14:paraId="3EB0D45C" w14:textId="77777777" w:rsidR="000513F0" w:rsidRDefault="00000000">
            <w:pPr>
              <w:tabs>
                <w:tab w:val="right" w:leader="hyphen" w:pos="7632"/>
              </w:tabs>
              <w:spacing w:before="84" w:after="4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4" w:space="0" w:color="000000"/>
              <w:right w:val="single" w:sz="4" w:space="0" w:color="000000"/>
            </w:tcBorders>
          </w:tcPr>
          <w:p w14:paraId="20CFA71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4" w:space="0" w:color="000000"/>
              <w:right w:val="single" w:sz="4" w:space="0" w:color="000000"/>
            </w:tcBorders>
          </w:tcPr>
          <w:p w14:paraId="594AC74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4" w:space="0" w:color="000000"/>
              <w:right w:val="single" w:sz="4" w:space="0" w:color="000000"/>
            </w:tcBorders>
          </w:tcPr>
          <w:p w14:paraId="24CB83B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3081A016" w14:textId="77777777">
        <w:tblPrEx>
          <w:tblCellMar>
            <w:top w:w="0" w:type="dxa"/>
            <w:bottom w:w="0" w:type="dxa"/>
          </w:tblCellMar>
        </w:tblPrEx>
        <w:trPr>
          <w:trHeight w:hRule="exact" w:val="749"/>
        </w:trPr>
        <w:tc>
          <w:tcPr>
            <w:tcW w:w="240" w:type="dxa"/>
            <w:tcBorders>
              <w:left w:val="single" w:sz="4" w:space="0" w:color="000000"/>
              <w:right w:val="single" w:sz="4" w:space="0" w:color="000000"/>
            </w:tcBorders>
          </w:tcPr>
          <w:p w14:paraId="3AC622A9" w14:textId="77777777" w:rsidR="000513F0" w:rsidRDefault="00000000">
            <w:pPr>
              <w:spacing w:before="85" w:after="509" w:line="155" w:lineRule="exact"/>
              <w:ind w:left="86"/>
              <w:textAlignment w:val="baseline"/>
              <w:rPr>
                <w:rFonts w:ascii="Arial" w:eastAsia="Arial" w:hAnsi="Arial"/>
                <w:color w:val="000000"/>
                <w:sz w:val="14"/>
                <w:lang w:val="de-DE"/>
              </w:rPr>
            </w:pPr>
            <w:r>
              <w:rPr>
                <w:rFonts w:ascii="Arial" w:eastAsia="Arial" w:hAnsi="Arial"/>
                <w:color w:val="000000"/>
                <w:sz w:val="14"/>
                <w:lang w:val="de-DE"/>
              </w:rPr>
              <w:t>9</w:t>
            </w:r>
          </w:p>
        </w:tc>
        <w:tc>
          <w:tcPr>
            <w:tcW w:w="7742" w:type="dxa"/>
            <w:gridSpan w:val="3"/>
            <w:tcBorders>
              <w:left w:val="single" w:sz="4" w:space="0" w:color="000000"/>
              <w:right w:val="single" w:sz="4" w:space="0" w:color="000000"/>
            </w:tcBorders>
          </w:tcPr>
          <w:p w14:paraId="5E2C7C38" w14:textId="77777777" w:rsidR="000513F0" w:rsidRDefault="00000000">
            <w:pPr>
              <w:tabs>
                <w:tab w:val="right" w:leader="hyphen" w:pos="7632"/>
              </w:tabs>
              <w:spacing w:before="148"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6BA64D7A" w14:textId="272A682B" w:rsidR="000513F0" w:rsidRDefault="00000000">
            <w:pPr>
              <w:tabs>
                <w:tab w:val="left" w:pos="3816"/>
                <w:tab w:val="left" w:pos="5184"/>
              </w:tabs>
              <w:spacing w:before="88" w:line="150" w:lineRule="exact"/>
              <w:ind w:left="216" w:right="972"/>
              <w:textAlignment w:val="baseline"/>
              <w:rPr>
                <w:rFonts w:ascii="Arial" w:eastAsia="Arial" w:hAnsi="Arial"/>
                <w:b/>
                <w:color w:val="000000"/>
                <w:spacing w:val="-3"/>
                <w:sz w:val="13"/>
                <w:lang w:val="de-DE"/>
              </w:rPr>
            </w:pPr>
            <w:r>
              <w:rPr>
                <w:rFonts w:ascii="Arial" w:eastAsia="Arial" w:hAnsi="Arial"/>
                <w:b/>
                <w:color w:val="000000"/>
                <w:spacing w:val="-3"/>
                <w:sz w:val="13"/>
                <w:lang w:val="de-DE"/>
              </w:rPr>
              <w:t xml:space="preserve">Sitzbänke: </w:t>
            </w:r>
            <w:r>
              <w:rPr>
                <w:rFonts w:ascii="Arial" w:eastAsia="Arial" w:hAnsi="Arial"/>
                <w:color w:val="000000"/>
                <w:spacing w:val="-3"/>
                <w:sz w:val="14"/>
                <w:lang w:val="de-DE"/>
              </w:rPr>
              <w:t>passend zu MUTIVARIA Fahrgastunterstand,</w:t>
            </w:r>
            <w:r>
              <w:rPr>
                <w:rFonts w:ascii="Arial" w:eastAsia="Arial" w:hAnsi="Arial"/>
                <w:color w:val="000000"/>
                <w:spacing w:val="-3"/>
                <w:sz w:val="14"/>
                <w:lang w:val="de-DE"/>
              </w:rPr>
              <w:tab/>
            </w:r>
            <w:r w:rsidR="00FD4A4D" w:rsidRPr="00961169">
              <w:rPr>
                <w:rFonts w:ascii="Arial" w:eastAsia="Arial" w:hAnsi="Arial"/>
                <w:color w:val="000000"/>
                <w:sz w:val="14"/>
                <w:lang w:val="de-DE"/>
              </w:rPr>
              <w:t>o</w:t>
            </w:r>
            <w:r>
              <w:rPr>
                <w:rFonts w:ascii="Arial" w:eastAsia="Arial" w:hAnsi="Arial"/>
                <w:color w:val="000000"/>
                <w:spacing w:val="-3"/>
                <w:sz w:val="14"/>
                <w:lang w:val="de-DE"/>
              </w:rPr>
              <w:t xml:space="preserve"> mit Rückenlehne,</w:t>
            </w:r>
            <w:r>
              <w:rPr>
                <w:rFonts w:ascii="Arial" w:eastAsia="Arial" w:hAnsi="Arial"/>
                <w:color w:val="000000"/>
                <w:spacing w:val="-3"/>
                <w:sz w:val="14"/>
                <w:lang w:val="de-DE"/>
              </w:rPr>
              <w:tab/>
            </w:r>
            <w:r w:rsidR="00FD4A4D" w:rsidRPr="00961169">
              <w:rPr>
                <w:rFonts w:ascii="Arial" w:eastAsia="Arial" w:hAnsi="Arial"/>
                <w:color w:val="000000"/>
                <w:sz w:val="14"/>
                <w:lang w:val="de-DE"/>
              </w:rPr>
              <w:t>o</w:t>
            </w:r>
            <w:r>
              <w:rPr>
                <w:rFonts w:ascii="Arial" w:eastAsia="Arial" w:hAnsi="Arial"/>
                <w:color w:val="000000"/>
                <w:spacing w:val="-3"/>
                <w:sz w:val="14"/>
                <w:lang w:val="de-DE"/>
              </w:rPr>
              <w:t xml:space="preserve"> ohne Rückenlehne. </w:t>
            </w:r>
            <w:r>
              <w:rPr>
                <w:rFonts w:ascii="Arial" w:eastAsia="Arial" w:hAnsi="Arial"/>
                <w:color w:val="000000"/>
                <w:spacing w:val="-3"/>
                <w:sz w:val="14"/>
                <w:lang w:val="de-DE"/>
              </w:rPr>
              <w:br/>
              <w:t>Stabile Tragkonstruktion, hergestellt aus Stahlrohr, Sitzfläche und Rückenlehne aus metallischem Drahtgitter.</w:t>
            </w:r>
          </w:p>
        </w:tc>
        <w:tc>
          <w:tcPr>
            <w:tcW w:w="370" w:type="dxa"/>
            <w:tcBorders>
              <w:left w:val="single" w:sz="4" w:space="0" w:color="000000"/>
              <w:right w:val="single" w:sz="4" w:space="0" w:color="000000"/>
            </w:tcBorders>
          </w:tcPr>
          <w:p w14:paraId="65F7390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4" w:space="0" w:color="000000"/>
              <w:right w:val="single" w:sz="4" w:space="0" w:color="000000"/>
            </w:tcBorders>
          </w:tcPr>
          <w:p w14:paraId="5854B21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4" w:space="0" w:color="000000"/>
              <w:right w:val="single" w:sz="4" w:space="0" w:color="000000"/>
            </w:tcBorders>
          </w:tcPr>
          <w:p w14:paraId="4441EF2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34CB6507" w14:textId="77777777">
        <w:tblPrEx>
          <w:tblCellMar>
            <w:top w:w="0" w:type="dxa"/>
            <w:bottom w:w="0" w:type="dxa"/>
          </w:tblCellMar>
        </w:tblPrEx>
        <w:trPr>
          <w:trHeight w:hRule="exact" w:val="1800"/>
        </w:trPr>
        <w:tc>
          <w:tcPr>
            <w:tcW w:w="240" w:type="dxa"/>
            <w:tcBorders>
              <w:left w:val="single" w:sz="4" w:space="0" w:color="000000"/>
              <w:right w:val="single" w:sz="4" w:space="0" w:color="000000"/>
            </w:tcBorders>
          </w:tcPr>
          <w:p w14:paraId="77E746CD" w14:textId="77777777" w:rsidR="000513F0" w:rsidRDefault="00000000">
            <w:pPr>
              <w:spacing w:before="84" w:after="1561" w:line="155" w:lineRule="exact"/>
              <w:ind w:left="86"/>
              <w:textAlignment w:val="baseline"/>
              <w:rPr>
                <w:rFonts w:ascii="Arial" w:eastAsia="Arial" w:hAnsi="Arial"/>
                <w:color w:val="000000"/>
                <w:spacing w:val="-10"/>
                <w:sz w:val="14"/>
                <w:lang w:val="de-DE"/>
              </w:rPr>
            </w:pPr>
            <w:r>
              <w:rPr>
                <w:rFonts w:ascii="Arial" w:eastAsia="Arial" w:hAnsi="Arial"/>
                <w:color w:val="000000"/>
                <w:spacing w:val="-10"/>
                <w:sz w:val="14"/>
                <w:lang w:val="de-DE"/>
              </w:rPr>
              <w:t>10</w:t>
            </w:r>
          </w:p>
        </w:tc>
        <w:tc>
          <w:tcPr>
            <w:tcW w:w="7742" w:type="dxa"/>
            <w:gridSpan w:val="3"/>
            <w:tcBorders>
              <w:left w:val="single" w:sz="4" w:space="0" w:color="000000"/>
              <w:right w:val="single" w:sz="4" w:space="0" w:color="000000"/>
            </w:tcBorders>
          </w:tcPr>
          <w:p w14:paraId="7E942C5E" w14:textId="77777777" w:rsidR="000513F0" w:rsidRDefault="00000000">
            <w:pPr>
              <w:tabs>
                <w:tab w:val="right" w:leader="hyphen" w:pos="7632"/>
              </w:tabs>
              <w:spacing w:before="148"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57702C5" w14:textId="1023064E" w:rsidR="000513F0" w:rsidRDefault="00000000">
            <w:pPr>
              <w:tabs>
                <w:tab w:val="left" w:pos="1440"/>
              </w:tabs>
              <w:spacing w:before="88" w:line="150" w:lineRule="exact"/>
              <w:ind w:left="1656" w:right="288" w:hanging="1440"/>
              <w:textAlignment w:val="baseline"/>
              <w:rPr>
                <w:rFonts w:ascii="Arial" w:eastAsia="Arial" w:hAnsi="Arial"/>
                <w:b/>
                <w:color w:val="000000"/>
                <w:sz w:val="13"/>
                <w:lang w:val="de-DE"/>
              </w:rPr>
            </w:pPr>
            <w:r>
              <w:rPr>
                <w:rFonts w:ascii="Arial" w:eastAsia="Arial" w:hAnsi="Arial"/>
                <w:b/>
                <w:color w:val="000000"/>
                <w:sz w:val="13"/>
                <w:lang w:val="de-DE"/>
              </w:rPr>
              <w:t>Dachbegrünung:</w:t>
            </w:r>
            <w:r>
              <w:rPr>
                <w:rFonts w:ascii="Arial" w:eastAsia="Arial" w:hAnsi="Arial"/>
                <w:b/>
                <w:color w:val="000000"/>
                <w:sz w:val="13"/>
                <w:lang w:val="de-DE"/>
              </w:rPr>
              <w:tab/>
            </w:r>
            <w:r w:rsidR="00961169" w:rsidRPr="00961169">
              <w:rPr>
                <w:rFonts w:ascii="Arial" w:eastAsia="Arial" w:hAnsi="Arial"/>
                <w:bCs/>
                <w:color w:val="000000"/>
                <w:sz w:val="14"/>
                <w:szCs w:val="14"/>
                <w:lang w:val="de-DE"/>
              </w:rPr>
              <w:t>o</w:t>
            </w:r>
            <w:r>
              <w:rPr>
                <w:rFonts w:ascii="Arial" w:eastAsia="Arial" w:hAnsi="Arial"/>
                <w:color w:val="000000"/>
                <w:sz w:val="14"/>
                <w:lang w:val="de-DE"/>
              </w:rPr>
              <w:t xml:space="preserve"> Dachkonstruktion vorbereitet zur bauseitigen Dachbegrünung. Lastannahme Standort </w:t>
            </w:r>
            <w:proofErr w:type="gramStart"/>
            <w:r>
              <w:rPr>
                <w:rFonts w:ascii="Arial" w:eastAsia="Arial" w:hAnsi="Arial"/>
                <w:color w:val="000000"/>
                <w:sz w:val="14"/>
                <w:lang w:val="de-DE"/>
              </w:rPr>
              <w:t>innerhalb Schnee</w:t>
            </w:r>
            <w:proofErr w:type="gramEnd"/>
            <w:r>
              <w:rPr>
                <w:rFonts w:ascii="Arial" w:eastAsia="Arial" w:hAnsi="Arial"/>
                <w:color w:val="000000"/>
                <w:sz w:val="14"/>
                <w:lang w:val="de-DE"/>
              </w:rPr>
              <w:t>.-</w:t>
            </w:r>
            <w:r w:rsidR="00FD4A4D">
              <w:rPr>
                <w:rFonts w:ascii="Arial" w:eastAsia="Arial" w:hAnsi="Arial"/>
                <w:color w:val="000000"/>
                <w:sz w:val="14"/>
                <w:lang w:val="de-DE"/>
              </w:rPr>
              <w:t xml:space="preserve"> </w:t>
            </w:r>
            <w:r>
              <w:rPr>
                <w:rFonts w:ascii="Arial" w:eastAsia="Arial" w:hAnsi="Arial"/>
                <w:color w:val="000000"/>
                <w:sz w:val="14"/>
                <w:lang w:val="de-DE"/>
              </w:rPr>
              <w:t xml:space="preserve">und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 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 Lochblech aus Aluminium. Eine Einfassung erfolgt über eine umlaufende Blende mit einer Höhe von ca. 80 mm. Die Einfassung wird aus optischen Gründen von der Dachaußenkante eingerückt positioniert.</w:t>
            </w:r>
          </w:p>
          <w:p w14:paraId="11B1F358" w14:textId="6D0E76D1" w:rsidR="000513F0" w:rsidRDefault="00961169">
            <w:pPr>
              <w:spacing w:before="155" w:line="148" w:lineRule="exact"/>
              <w:ind w:left="1656" w:right="288" w:hanging="216"/>
              <w:textAlignment w:val="baseline"/>
              <w:rPr>
                <w:rFonts w:ascii="Arial" w:eastAsia="Arial" w:hAnsi="Arial"/>
                <w:color w:val="000000"/>
                <w:sz w:val="14"/>
                <w:lang w:val="de-DE"/>
              </w:rPr>
            </w:pPr>
            <w:r w:rsidRPr="00961169">
              <w:rPr>
                <w:rFonts w:ascii="Arial" w:eastAsia="Arial" w:hAnsi="Arial"/>
                <w:color w:val="000000"/>
                <w:sz w:val="14"/>
                <w:lang w:val="de-DE"/>
              </w:rPr>
              <w:t>o</w:t>
            </w:r>
            <w:r w:rsidR="00000000">
              <w:rPr>
                <w:rFonts w:ascii="Arial" w:eastAsia="Arial" w:hAnsi="Arial"/>
                <w:color w:val="000000"/>
                <w:sz w:val="14"/>
                <w:lang w:val="de-DE"/>
              </w:rPr>
              <w:t xml:space="preserve"> Dachkonstruktion wie vor, jedoch inklusive Lieferung und Aufbringen der Begrünung in Form von Sedum-Kassetten. Pflege/Bewässerung kundenseitige Leistung.</w:t>
            </w:r>
          </w:p>
        </w:tc>
        <w:tc>
          <w:tcPr>
            <w:tcW w:w="370" w:type="dxa"/>
            <w:tcBorders>
              <w:left w:val="single" w:sz="4" w:space="0" w:color="000000"/>
              <w:right w:val="single" w:sz="4" w:space="0" w:color="000000"/>
            </w:tcBorders>
          </w:tcPr>
          <w:p w14:paraId="72D13E2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4" w:space="0" w:color="000000"/>
              <w:right w:val="single" w:sz="4" w:space="0" w:color="000000"/>
            </w:tcBorders>
          </w:tcPr>
          <w:p w14:paraId="604A271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4" w:space="0" w:color="000000"/>
              <w:right w:val="single" w:sz="4" w:space="0" w:color="000000"/>
            </w:tcBorders>
          </w:tcPr>
          <w:p w14:paraId="17C9D3B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20133EF3" w14:textId="77777777">
        <w:tblPrEx>
          <w:tblCellMar>
            <w:top w:w="0" w:type="dxa"/>
            <w:bottom w:w="0" w:type="dxa"/>
          </w:tblCellMar>
        </w:tblPrEx>
        <w:trPr>
          <w:trHeight w:hRule="exact" w:val="1502"/>
        </w:trPr>
        <w:tc>
          <w:tcPr>
            <w:tcW w:w="240" w:type="dxa"/>
            <w:tcBorders>
              <w:left w:val="single" w:sz="4" w:space="0" w:color="000000"/>
              <w:right w:val="single" w:sz="4" w:space="0" w:color="000000"/>
            </w:tcBorders>
          </w:tcPr>
          <w:p w14:paraId="79EF7FB4" w14:textId="77777777" w:rsidR="000513F0" w:rsidRDefault="00000000">
            <w:pPr>
              <w:spacing w:before="84" w:after="1258" w:line="155" w:lineRule="exact"/>
              <w:ind w:left="86"/>
              <w:textAlignment w:val="baseline"/>
              <w:rPr>
                <w:rFonts w:ascii="Arial" w:eastAsia="Arial" w:hAnsi="Arial"/>
                <w:color w:val="000000"/>
                <w:spacing w:val="-9"/>
                <w:sz w:val="14"/>
                <w:lang w:val="de-DE"/>
              </w:rPr>
            </w:pPr>
            <w:r>
              <w:rPr>
                <w:rFonts w:ascii="Arial" w:eastAsia="Arial" w:hAnsi="Arial"/>
                <w:color w:val="000000"/>
                <w:spacing w:val="-9"/>
                <w:sz w:val="14"/>
                <w:lang w:val="de-DE"/>
              </w:rPr>
              <w:t>11</w:t>
            </w:r>
          </w:p>
        </w:tc>
        <w:tc>
          <w:tcPr>
            <w:tcW w:w="7742" w:type="dxa"/>
            <w:gridSpan w:val="3"/>
            <w:tcBorders>
              <w:left w:val="single" w:sz="4" w:space="0" w:color="000000"/>
              <w:right w:val="single" w:sz="4" w:space="0" w:color="000000"/>
            </w:tcBorders>
          </w:tcPr>
          <w:p w14:paraId="74030523" w14:textId="77777777" w:rsidR="000513F0" w:rsidRDefault="00000000">
            <w:pPr>
              <w:tabs>
                <w:tab w:val="right" w:leader="hyphen" w:pos="7632"/>
              </w:tabs>
              <w:spacing w:before="142"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32E90D85" w14:textId="77777777" w:rsidR="000513F0" w:rsidRDefault="00000000">
            <w:pPr>
              <w:spacing w:before="92" w:line="150" w:lineRule="exact"/>
              <w:ind w:left="216" w:right="216"/>
              <w:textAlignment w:val="baseline"/>
              <w:rPr>
                <w:rFonts w:ascii="Arial" w:eastAsia="Arial" w:hAnsi="Arial"/>
                <w:b/>
                <w:color w:val="000000"/>
                <w:sz w:val="13"/>
                <w:lang w:val="de-DE"/>
              </w:rPr>
            </w:pPr>
            <w:r>
              <w:rPr>
                <w:rFonts w:ascii="Arial" w:eastAsia="Arial" w:hAnsi="Arial"/>
                <w:b/>
                <w:color w:val="000000"/>
                <w:sz w:val="13"/>
                <w:lang w:val="de-DE"/>
              </w:rPr>
              <w:t xml:space="preserve">Abriebschutz: </w:t>
            </w:r>
            <w:r>
              <w:rPr>
                <w:rFonts w:ascii="Arial" w:eastAsia="Arial" w:hAnsi="Arial"/>
                <w:color w:val="000000"/>
                <w:sz w:val="14"/>
                <w:lang w:val="de-DE"/>
              </w:rPr>
              <w:t xml:space="preserve">an den Enden der Vertikalstützen der Überdachungskonstruktion durch Applikation einer reinen </w:t>
            </w:r>
            <w:proofErr w:type="spellStart"/>
            <w:r>
              <w:rPr>
                <w:rFonts w:ascii="Arial" w:eastAsia="Arial" w:hAnsi="Arial"/>
                <w:color w:val="000000"/>
                <w:sz w:val="14"/>
                <w:lang w:val="de-DE"/>
              </w:rPr>
              <w:t>Polyurea</w:t>
            </w:r>
            <w:proofErr w:type="spellEnd"/>
            <w:r>
              <w:rPr>
                <w:rFonts w:ascii="Arial" w:eastAsia="Arial" w:hAnsi="Arial"/>
                <w:color w:val="000000"/>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z w:val="14"/>
                <w:lang w:val="de-DE"/>
              </w:rPr>
              <w:softHyphen/>
              <w:t>thisch, d.h. ohne Überlappungen ausgeführt werden. Die fachgerechte Applikation des Abriebschutzes bewirkt eine hohe mechanische Widerstandsfestigkeit, hohe Chemikalienbeständigkeit, hohe Temperaturbeständigkeit, hohe Schlagfestigkeit, Wasserdichtigkeit bei gleichzeitiger Dampfdurchlässigkeit und vereint zudem hochelastische und rissüberbrückende Eigenschaften.</w:t>
            </w:r>
          </w:p>
        </w:tc>
        <w:tc>
          <w:tcPr>
            <w:tcW w:w="370" w:type="dxa"/>
            <w:tcBorders>
              <w:left w:val="single" w:sz="4" w:space="0" w:color="000000"/>
              <w:right w:val="single" w:sz="4" w:space="0" w:color="000000"/>
            </w:tcBorders>
          </w:tcPr>
          <w:p w14:paraId="31B8804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4" w:space="0" w:color="000000"/>
              <w:right w:val="single" w:sz="4" w:space="0" w:color="000000"/>
            </w:tcBorders>
          </w:tcPr>
          <w:p w14:paraId="0E1D2EC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4" w:space="0" w:color="000000"/>
              <w:right w:val="single" w:sz="4" w:space="0" w:color="000000"/>
            </w:tcBorders>
          </w:tcPr>
          <w:p w14:paraId="10978698"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14C34507" w14:textId="77777777">
        <w:tblPrEx>
          <w:tblCellMar>
            <w:top w:w="0" w:type="dxa"/>
            <w:bottom w:w="0" w:type="dxa"/>
          </w:tblCellMar>
        </w:tblPrEx>
        <w:trPr>
          <w:trHeight w:hRule="exact" w:val="1200"/>
        </w:trPr>
        <w:tc>
          <w:tcPr>
            <w:tcW w:w="240" w:type="dxa"/>
            <w:tcBorders>
              <w:left w:val="single" w:sz="4" w:space="0" w:color="000000"/>
              <w:right w:val="single" w:sz="4" w:space="0" w:color="000000"/>
            </w:tcBorders>
          </w:tcPr>
          <w:p w14:paraId="1D62BFEE" w14:textId="77777777" w:rsidR="000513F0" w:rsidRDefault="00000000">
            <w:pPr>
              <w:spacing w:before="85" w:after="950" w:line="155" w:lineRule="exact"/>
              <w:ind w:left="86"/>
              <w:textAlignment w:val="baseline"/>
              <w:rPr>
                <w:rFonts w:ascii="Arial" w:eastAsia="Arial" w:hAnsi="Arial"/>
                <w:color w:val="000000"/>
                <w:spacing w:val="-11"/>
                <w:sz w:val="14"/>
                <w:lang w:val="de-DE"/>
              </w:rPr>
            </w:pPr>
            <w:r>
              <w:rPr>
                <w:rFonts w:ascii="Arial" w:eastAsia="Arial" w:hAnsi="Arial"/>
                <w:color w:val="000000"/>
                <w:spacing w:val="-11"/>
                <w:sz w:val="14"/>
                <w:lang w:val="de-DE"/>
              </w:rPr>
              <w:t>12</w:t>
            </w:r>
          </w:p>
        </w:tc>
        <w:tc>
          <w:tcPr>
            <w:tcW w:w="7742" w:type="dxa"/>
            <w:gridSpan w:val="3"/>
            <w:tcBorders>
              <w:left w:val="single" w:sz="4" w:space="0" w:color="000000"/>
              <w:right w:val="single" w:sz="4" w:space="0" w:color="000000"/>
            </w:tcBorders>
            <w:vAlign w:val="bottom"/>
          </w:tcPr>
          <w:p w14:paraId="7069C428" w14:textId="77777777" w:rsidR="000513F0" w:rsidRDefault="00000000">
            <w:pPr>
              <w:tabs>
                <w:tab w:val="right" w:leader="hyphen" w:pos="7632"/>
              </w:tabs>
              <w:spacing w:before="14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2497234D" w14:textId="77777777" w:rsidR="000513F0" w:rsidRDefault="00000000">
            <w:pPr>
              <w:spacing w:before="91" w:line="146"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Prüffähiger statischer Nachweis: </w:t>
            </w:r>
            <w:r>
              <w:rPr>
                <w:rFonts w:ascii="Arial" w:eastAsia="Arial" w:hAnsi="Arial"/>
                <w:color w:val="000000"/>
                <w:sz w:val="14"/>
                <w:lang w:val="de-DE"/>
              </w:rPr>
              <w:t>für oben beschriebene Systemüberdachung. Zur Erbringung des statischen</w:t>
            </w:r>
          </w:p>
          <w:p w14:paraId="553202AF" w14:textId="77777777" w:rsidR="000513F0" w:rsidRDefault="0000000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Nachweises sind der Berechnung des Standsicherheitsnachweises Werkszeugnisse nach EN 10204/2.2</w:t>
            </w:r>
          </w:p>
          <w:p w14:paraId="7A9DD8E0" w14:textId="77777777" w:rsidR="000513F0"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über die Qualität des Stahles beizufügen.</w:t>
            </w:r>
          </w:p>
          <w:p w14:paraId="1495F965" w14:textId="77777777" w:rsidR="000513F0" w:rsidRDefault="00000000">
            <w:pPr>
              <w:spacing w:before="147" w:after="53" w:line="150" w:lineRule="exact"/>
              <w:ind w:left="216"/>
              <w:textAlignment w:val="baseline"/>
              <w:rPr>
                <w:rFonts w:ascii="Arial" w:eastAsia="Arial" w:hAnsi="Arial"/>
                <w:b/>
                <w:color w:val="000000"/>
                <w:sz w:val="13"/>
                <w:lang w:val="de-DE"/>
              </w:rPr>
            </w:pPr>
            <w:r>
              <w:rPr>
                <w:rFonts w:ascii="Arial" w:eastAsia="Arial" w:hAnsi="Arial"/>
                <w:b/>
                <w:color w:val="000000"/>
                <w:sz w:val="13"/>
                <w:lang w:val="de-DE"/>
              </w:rPr>
              <w:t>Fabrikat der Systemüberdachung incl. Zubehör wie in Pos. 1-12 beschrieben:</w:t>
            </w:r>
          </w:p>
        </w:tc>
        <w:tc>
          <w:tcPr>
            <w:tcW w:w="370" w:type="dxa"/>
            <w:tcBorders>
              <w:left w:val="single" w:sz="4" w:space="0" w:color="000000"/>
              <w:right w:val="single" w:sz="4" w:space="0" w:color="000000"/>
            </w:tcBorders>
          </w:tcPr>
          <w:p w14:paraId="588D607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4" w:space="0" w:color="000000"/>
              <w:right w:val="single" w:sz="4" w:space="0" w:color="000000"/>
            </w:tcBorders>
          </w:tcPr>
          <w:p w14:paraId="42B9DD9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4" w:space="0" w:color="000000"/>
              <w:right w:val="single" w:sz="4" w:space="0" w:color="000000"/>
            </w:tcBorders>
          </w:tcPr>
          <w:p w14:paraId="6F75C99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5FCA8FD1" w14:textId="77777777">
        <w:tblPrEx>
          <w:tblCellMar>
            <w:top w:w="0" w:type="dxa"/>
            <w:bottom w:w="0" w:type="dxa"/>
          </w:tblCellMar>
        </w:tblPrEx>
        <w:trPr>
          <w:trHeight w:hRule="exact" w:val="5890"/>
        </w:trPr>
        <w:tc>
          <w:tcPr>
            <w:tcW w:w="240" w:type="dxa"/>
            <w:tcBorders>
              <w:left w:val="single" w:sz="4" w:space="0" w:color="000000"/>
              <w:bottom w:val="single" w:sz="9" w:space="0" w:color="000000"/>
              <w:right w:val="single" w:sz="4" w:space="0" w:color="000000"/>
            </w:tcBorders>
          </w:tcPr>
          <w:p w14:paraId="223BE69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4507" w:type="dxa"/>
            <w:tcBorders>
              <w:left w:val="single" w:sz="4" w:space="0" w:color="000000"/>
              <w:bottom w:val="single" w:sz="9" w:space="0" w:color="000000"/>
              <w:right w:val="single" w:sz="4" w:space="0" w:color="000000"/>
            </w:tcBorders>
            <w:shd w:val="clear" w:color="EBE6E5" w:fill="EBE6E5"/>
          </w:tcPr>
          <w:p w14:paraId="6F0A593D" w14:textId="77777777" w:rsidR="000513F0" w:rsidRDefault="00000000">
            <w:pPr>
              <w:spacing w:before="85" w:line="152" w:lineRule="exact"/>
              <w:ind w:left="216"/>
              <w:textAlignment w:val="baseline"/>
              <w:rPr>
                <w:rFonts w:ascii="Arial" w:eastAsia="Arial" w:hAnsi="Arial"/>
                <w:color w:val="000000"/>
                <w:sz w:val="14"/>
                <w:lang w:val="de-DE"/>
              </w:rPr>
            </w:pPr>
            <w:r>
              <w:rPr>
                <w:rFonts w:ascii="Arial" w:eastAsia="Arial" w:hAnsi="Arial"/>
                <w:color w:val="000000"/>
                <w:sz w:val="14"/>
                <w:lang w:val="de-DE"/>
              </w:rPr>
              <w:t>ORION Bausysteme GmbH</w:t>
            </w:r>
          </w:p>
          <w:p w14:paraId="7B0E7B4F" w14:textId="77777777" w:rsidR="000513F0" w:rsidRDefault="0000000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Waldstraße 2</w:t>
            </w:r>
          </w:p>
          <w:p w14:paraId="759D732B" w14:textId="77777777" w:rsidR="000513F0" w:rsidRDefault="0000000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64584 Biebesheim</w:t>
            </w:r>
          </w:p>
          <w:p w14:paraId="345820FF" w14:textId="77777777" w:rsidR="000513F0" w:rsidRDefault="0000000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Tel.-Nr.: 06258/5552-0</w:t>
            </w:r>
          </w:p>
          <w:p w14:paraId="33F6B187" w14:textId="77777777" w:rsidR="000513F0" w:rsidRDefault="00000000">
            <w:pPr>
              <w:spacing w:line="152" w:lineRule="exact"/>
              <w:ind w:left="216"/>
              <w:textAlignment w:val="baseline"/>
              <w:rPr>
                <w:rFonts w:ascii="Arial" w:eastAsia="Arial" w:hAnsi="Arial"/>
                <w:color w:val="000000"/>
                <w:sz w:val="14"/>
                <w:lang w:val="de-DE"/>
              </w:rPr>
            </w:pPr>
            <w:hyperlink r:id="rId9">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p w14:paraId="1A05482F" w14:textId="77777777" w:rsidR="000513F0"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10">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p w14:paraId="57AEF922" w14:textId="77777777" w:rsidR="000513F0" w:rsidRDefault="00000000">
            <w:pPr>
              <w:spacing w:before="143" w:line="154"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Technische Änderungen </w:t>
            </w:r>
            <w:r>
              <w:rPr>
                <w:rFonts w:ascii="Arial" w:eastAsia="Arial" w:hAnsi="Arial"/>
                <w:color w:val="000000"/>
                <w:sz w:val="14"/>
                <w:lang w:val="de-DE"/>
              </w:rPr>
              <w:br/>
              <w:t>behalten wir uns vor!</w:t>
            </w:r>
          </w:p>
          <w:p w14:paraId="6E9860D2" w14:textId="5D41E957" w:rsidR="000513F0" w:rsidRDefault="000513F0">
            <w:pPr>
              <w:spacing w:before="2931" w:line="150" w:lineRule="exact"/>
              <w:jc w:val="right"/>
              <w:textAlignment w:val="baseline"/>
              <w:rPr>
                <w:rFonts w:ascii="Arial" w:eastAsia="Arial" w:hAnsi="Arial"/>
                <w:b/>
                <w:color w:val="000000"/>
                <w:sz w:val="13"/>
                <w:lang w:val="de-DE"/>
              </w:rPr>
            </w:pPr>
          </w:p>
          <w:p w14:paraId="04DA96B8" w14:textId="2B9FA40B" w:rsidR="000513F0" w:rsidRDefault="000513F0">
            <w:pPr>
              <w:spacing w:before="144" w:after="307" w:line="154" w:lineRule="exact"/>
              <w:ind w:left="4104"/>
              <w:textAlignment w:val="baseline"/>
              <w:rPr>
                <w:rFonts w:ascii="Arial" w:eastAsia="Arial" w:hAnsi="Arial"/>
                <w:b/>
                <w:color w:val="000000"/>
                <w:spacing w:val="-12"/>
                <w:sz w:val="13"/>
                <w:lang w:val="de-DE"/>
              </w:rPr>
            </w:pPr>
          </w:p>
        </w:tc>
        <w:tc>
          <w:tcPr>
            <w:tcW w:w="2511" w:type="dxa"/>
            <w:tcBorders>
              <w:left w:val="single" w:sz="4" w:space="0" w:color="000000"/>
              <w:bottom w:val="single" w:sz="9" w:space="0" w:color="000000"/>
              <w:right w:val="single" w:sz="4" w:space="0" w:color="000000"/>
            </w:tcBorders>
            <w:shd w:val="clear" w:color="DCD3D0" w:fill="DCD3D0"/>
          </w:tcPr>
          <w:p w14:paraId="6A0FD899" w14:textId="5EF1239D" w:rsidR="000513F0" w:rsidRDefault="000513F0">
            <w:pPr>
              <w:spacing w:before="4" w:after="307" w:line="150" w:lineRule="exact"/>
              <w:ind w:right="1260"/>
              <w:jc w:val="right"/>
              <w:textAlignment w:val="baseline"/>
              <w:rPr>
                <w:rFonts w:ascii="Arial" w:eastAsia="Arial" w:hAnsi="Arial"/>
                <w:b/>
                <w:color w:val="000000"/>
                <w:sz w:val="13"/>
                <w:lang w:val="de-DE"/>
              </w:rPr>
            </w:pPr>
          </w:p>
        </w:tc>
        <w:tc>
          <w:tcPr>
            <w:tcW w:w="724" w:type="dxa"/>
            <w:tcBorders>
              <w:left w:val="single" w:sz="4" w:space="0" w:color="000000"/>
              <w:bottom w:val="single" w:sz="9" w:space="0" w:color="000000"/>
              <w:right w:val="single" w:sz="4" w:space="0" w:color="000000"/>
            </w:tcBorders>
          </w:tcPr>
          <w:p w14:paraId="7CF5579F" w14:textId="107EB568" w:rsidR="000513F0" w:rsidRDefault="000513F0">
            <w:pPr>
              <w:spacing w:before="4676" w:after="610" w:line="297" w:lineRule="exact"/>
              <w:ind w:left="108" w:right="288"/>
              <w:textAlignment w:val="baseline"/>
              <w:rPr>
                <w:rFonts w:ascii="Arial" w:eastAsia="Arial" w:hAnsi="Arial"/>
                <w:b/>
                <w:color w:val="000000"/>
                <w:spacing w:val="-3"/>
                <w:sz w:val="13"/>
                <w:lang w:val="de-DE"/>
              </w:rPr>
            </w:pPr>
          </w:p>
        </w:tc>
        <w:tc>
          <w:tcPr>
            <w:tcW w:w="370" w:type="dxa"/>
            <w:tcBorders>
              <w:left w:val="single" w:sz="4" w:space="0" w:color="000000"/>
              <w:bottom w:val="single" w:sz="9" w:space="0" w:color="000000"/>
              <w:right w:val="single" w:sz="4" w:space="0" w:color="000000"/>
            </w:tcBorders>
          </w:tcPr>
          <w:p w14:paraId="6B2F5A2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4" w:space="0" w:color="000000"/>
              <w:bottom w:val="single" w:sz="9" w:space="0" w:color="000000"/>
              <w:right w:val="single" w:sz="4" w:space="0" w:color="000000"/>
            </w:tcBorders>
          </w:tcPr>
          <w:p w14:paraId="12A1AF6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4" w:space="0" w:color="000000"/>
              <w:bottom w:val="single" w:sz="9" w:space="0" w:color="000000"/>
              <w:right w:val="single" w:sz="4" w:space="0" w:color="000000"/>
            </w:tcBorders>
          </w:tcPr>
          <w:p w14:paraId="5FD3EA2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78FC20DC" w14:textId="77777777" w:rsidR="000513F0" w:rsidRDefault="000513F0">
      <w:pPr>
        <w:spacing w:after="20" w:line="20" w:lineRule="exact"/>
      </w:pPr>
    </w:p>
    <w:p w14:paraId="7B859340" w14:textId="77777777" w:rsidR="000513F0" w:rsidRDefault="0000000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1">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130D7AED" w14:textId="27C659EC" w:rsidR="000513F0" w:rsidRPr="00961169" w:rsidRDefault="00000000" w:rsidP="00961169">
      <w:pPr>
        <w:spacing w:line="215" w:lineRule="exact"/>
        <w:textAlignment w:val="baseline"/>
        <w:rPr>
          <w:rFonts w:ascii="Arial" w:eastAsia="Arial" w:hAnsi="Arial"/>
          <w:color w:val="000000"/>
          <w:spacing w:val="5"/>
          <w:sz w:val="17"/>
          <w:lang w:val="de-DE"/>
        </w:rPr>
        <w:sectPr w:rsidR="000513F0" w:rsidRPr="00961169">
          <w:pgSz w:w="23813" w:h="16838" w:orient="landscape"/>
          <w:pgMar w:top="1008" w:right="1429" w:bottom="119" w:left="1210" w:header="720" w:footer="720" w:gutter="0"/>
          <w:cols w:num="2" w:space="0" w:equalWidth="0">
            <w:col w:w="9440" w:space="2294"/>
            <w:col w:w="9440" w:space="0"/>
          </w:cols>
        </w:sectPr>
      </w:pPr>
      <w:r>
        <w:rPr>
          <w:rFonts w:ascii="Arial" w:eastAsia="Arial" w:hAnsi="Arial"/>
          <w:color w:val="000000"/>
          <w:spacing w:val="5"/>
          <w:sz w:val="17"/>
          <w:lang w:val="de-DE"/>
        </w:rPr>
        <w:t xml:space="preserve">anfordern oder von unserer Homepage </w:t>
      </w:r>
      <w:hyperlink r:id="rId12">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07318AB3" w14:textId="7FBA6126" w:rsidR="000513F0" w:rsidRDefault="00000000">
      <w:pPr>
        <w:tabs>
          <w:tab w:val="left" w:pos="22248"/>
        </w:tabs>
        <w:spacing w:before="393" w:line="204" w:lineRule="exact"/>
        <w:textAlignment w:val="baseline"/>
        <w:rPr>
          <w:rFonts w:ascii="Arial" w:eastAsia="Arial" w:hAnsi="Arial"/>
          <w:color w:val="000000"/>
          <w:sz w:val="18"/>
          <w:lang w:val="de-DE"/>
        </w:rPr>
      </w:pPr>
      <w:r>
        <w:rPr>
          <w:rFonts w:ascii="Arial" w:eastAsia="Arial" w:hAnsi="Arial"/>
          <w:color w:val="000000"/>
          <w:sz w:val="18"/>
          <w:lang w:val="de-DE"/>
        </w:rPr>
        <w:tab/>
      </w:r>
    </w:p>
    <w:p w14:paraId="12A2BC23" w14:textId="77777777" w:rsidR="000513F0" w:rsidRPr="00961169" w:rsidRDefault="000513F0">
      <w:pPr>
        <w:rPr>
          <w:lang w:val="de-DE"/>
        </w:rPr>
        <w:sectPr w:rsidR="000513F0" w:rsidRPr="00961169">
          <w:type w:val="continuous"/>
          <w:pgSz w:w="23813" w:h="16838" w:orient="landscape"/>
          <w:pgMar w:top="1008" w:right="293" w:bottom="119" w:left="518" w:header="720" w:footer="720" w:gutter="0"/>
          <w:cols w:space="720"/>
        </w:sectPr>
      </w:pPr>
    </w:p>
    <w:p w14:paraId="08184CA8" w14:textId="77777777" w:rsidR="000513F0" w:rsidRDefault="00000000">
      <w:pPr>
        <w:tabs>
          <w:tab w:val="left" w:pos="2664"/>
        </w:tabs>
        <w:spacing w:before="2" w:after="224" w:line="273" w:lineRule="exact"/>
        <w:textAlignment w:val="baseline"/>
        <w:rPr>
          <w:rFonts w:ascii="Arial" w:eastAsia="Arial" w:hAnsi="Arial"/>
          <w:color w:val="000000"/>
          <w:spacing w:val="-1"/>
          <w:sz w:val="20"/>
          <w:lang w:val="de-DE"/>
        </w:rPr>
      </w:pPr>
      <w:r>
        <w:rPr>
          <w:rFonts w:ascii="Arial" w:eastAsia="Arial" w:hAnsi="Arial"/>
          <w:color w:val="000000"/>
          <w:spacing w:val="-1"/>
          <w:sz w:val="20"/>
          <w:lang w:val="de-DE"/>
        </w:rPr>
        <w:lastRenderedPageBreak/>
        <w:t>Ausschreibungstext</w:t>
      </w:r>
      <w:r>
        <w:rPr>
          <w:rFonts w:ascii="Arial" w:eastAsia="Arial" w:hAnsi="Arial"/>
          <w:color w:val="CF691B"/>
          <w:spacing w:val="-1"/>
          <w:sz w:val="24"/>
          <w:lang w:val="de-DE"/>
        </w:rPr>
        <w:tab/>
        <w:t>MULTIVARIA Fahrgastunterstand doppelseitig</w:t>
      </w:r>
    </w:p>
    <w:tbl>
      <w:tblPr>
        <w:tblW w:w="0" w:type="auto"/>
        <w:tblInd w:w="1" w:type="dxa"/>
        <w:tblLayout w:type="fixed"/>
        <w:tblCellMar>
          <w:left w:w="0" w:type="dxa"/>
          <w:right w:w="0" w:type="dxa"/>
        </w:tblCellMar>
        <w:tblLook w:val="0000" w:firstRow="0" w:lastRow="0" w:firstColumn="0" w:lastColumn="0" w:noHBand="0" w:noVBand="0"/>
      </w:tblPr>
      <w:tblGrid>
        <w:gridCol w:w="250"/>
        <w:gridCol w:w="7742"/>
        <w:gridCol w:w="370"/>
        <w:gridCol w:w="561"/>
        <w:gridCol w:w="514"/>
      </w:tblGrid>
      <w:tr w:rsidR="000513F0" w:rsidRPr="00961169" w14:paraId="156C633F" w14:textId="77777777">
        <w:tblPrEx>
          <w:tblCellMar>
            <w:top w:w="0" w:type="dxa"/>
            <w:bottom w:w="0" w:type="dxa"/>
          </w:tblCellMar>
        </w:tblPrEx>
        <w:trPr>
          <w:trHeight w:hRule="exact" w:val="490"/>
        </w:trPr>
        <w:tc>
          <w:tcPr>
            <w:tcW w:w="9437" w:type="dxa"/>
            <w:gridSpan w:val="5"/>
            <w:tcBorders>
              <w:top w:val="single" w:sz="5" w:space="0" w:color="000000"/>
              <w:left w:val="single" w:sz="5" w:space="0" w:color="000000"/>
              <w:bottom w:val="single" w:sz="5" w:space="0" w:color="000000"/>
              <w:right w:val="single" w:sz="5" w:space="0" w:color="000000"/>
            </w:tcBorders>
          </w:tcPr>
          <w:p w14:paraId="27417684" w14:textId="77777777" w:rsidR="000513F0" w:rsidRDefault="00000000">
            <w:pPr>
              <w:tabs>
                <w:tab w:val="left" w:pos="432"/>
                <w:tab w:val="left" w:pos="7920"/>
                <w:tab w:val="right" w:pos="9360"/>
              </w:tabs>
              <w:spacing w:before="76" w:after="274" w:line="134" w:lineRule="exact"/>
              <w:ind w:left="96"/>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0513F0" w14:paraId="541EC1FB" w14:textId="77777777">
        <w:tblPrEx>
          <w:tblCellMar>
            <w:top w:w="0" w:type="dxa"/>
            <w:bottom w:w="0" w:type="dxa"/>
          </w:tblCellMar>
        </w:tblPrEx>
        <w:trPr>
          <w:trHeight w:hRule="exact" w:val="225"/>
        </w:trPr>
        <w:tc>
          <w:tcPr>
            <w:tcW w:w="250" w:type="dxa"/>
            <w:tcBorders>
              <w:top w:val="single" w:sz="5" w:space="0" w:color="000000"/>
              <w:left w:val="single" w:sz="5" w:space="0" w:color="000000"/>
              <w:right w:val="single" w:sz="5" w:space="0" w:color="000000"/>
            </w:tcBorders>
            <w:vAlign w:val="center"/>
          </w:tcPr>
          <w:p w14:paraId="7A2831B0" w14:textId="77777777" w:rsidR="000513F0" w:rsidRDefault="00000000">
            <w:pPr>
              <w:spacing w:before="79" w:line="131" w:lineRule="exact"/>
              <w:ind w:left="96"/>
              <w:textAlignment w:val="baseline"/>
              <w:rPr>
                <w:rFonts w:ascii="Arial" w:eastAsia="Arial" w:hAnsi="Arial"/>
                <w:color w:val="000000"/>
                <w:sz w:val="14"/>
                <w:lang w:val="de-DE"/>
              </w:rPr>
            </w:pPr>
            <w:r>
              <w:rPr>
                <w:rFonts w:ascii="Arial" w:eastAsia="Arial" w:hAnsi="Arial"/>
                <w:color w:val="000000"/>
                <w:sz w:val="14"/>
                <w:lang w:val="de-DE"/>
              </w:rPr>
              <w:t>1</w:t>
            </w:r>
          </w:p>
        </w:tc>
        <w:tc>
          <w:tcPr>
            <w:tcW w:w="7742" w:type="dxa"/>
            <w:tcBorders>
              <w:top w:val="single" w:sz="5" w:space="0" w:color="000000"/>
              <w:left w:val="single" w:sz="5" w:space="0" w:color="000000"/>
              <w:right w:val="single" w:sz="5" w:space="0" w:color="000000"/>
            </w:tcBorders>
            <w:vAlign w:val="center"/>
          </w:tcPr>
          <w:p w14:paraId="730729EA" w14:textId="77777777" w:rsidR="000513F0" w:rsidRDefault="00000000">
            <w:pPr>
              <w:tabs>
                <w:tab w:val="right" w:leader="dot" w:pos="7560"/>
              </w:tabs>
              <w:spacing w:before="76" w:line="134" w:lineRule="exact"/>
              <w:ind w:left="180"/>
              <w:textAlignment w:val="baseline"/>
              <w:rPr>
                <w:rFonts w:ascii="Arial" w:eastAsia="Arial" w:hAnsi="Arial"/>
                <w:b/>
                <w:color w:val="000000"/>
                <w:sz w:val="13"/>
                <w:lang w:val="de-DE"/>
              </w:rPr>
            </w:pPr>
            <w:r>
              <w:rPr>
                <w:rFonts w:ascii="Arial" w:eastAsia="Arial" w:hAnsi="Arial"/>
                <w:b/>
                <w:color w:val="000000"/>
                <w:sz w:val="13"/>
                <w:lang w:val="de-DE"/>
              </w:rPr>
              <w:t>Grundelement</w:t>
            </w:r>
            <w:r>
              <w:rPr>
                <w:rFonts w:ascii="Arial" w:eastAsia="Arial" w:hAnsi="Arial"/>
                <w:b/>
                <w:color w:val="000000"/>
                <w:sz w:val="13"/>
                <w:lang w:val="de-DE"/>
              </w:rPr>
              <w:tab/>
              <w:t xml:space="preserve"> </w:t>
            </w:r>
          </w:p>
        </w:tc>
        <w:tc>
          <w:tcPr>
            <w:tcW w:w="370" w:type="dxa"/>
            <w:tcBorders>
              <w:top w:val="single" w:sz="5" w:space="0" w:color="000000"/>
              <w:left w:val="single" w:sz="5" w:space="0" w:color="000000"/>
              <w:right w:val="single" w:sz="5" w:space="0" w:color="000000"/>
            </w:tcBorders>
            <w:vAlign w:val="center"/>
          </w:tcPr>
          <w:p w14:paraId="74DFF54F" w14:textId="77777777" w:rsidR="000513F0" w:rsidRDefault="00000000">
            <w:pPr>
              <w:spacing w:before="55" w:line="155" w:lineRule="exact"/>
              <w:jc w:val="center"/>
              <w:textAlignment w:val="baseline"/>
              <w:rPr>
                <w:rFonts w:ascii="Arial" w:eastAsia="Arial" w:hAnsi="Arial"/>
                <w:color w:val="000000"/>
                <w:sz w:val="14"/>
                <w:lang w:val="de-DE"/>
              </w:rPr>
            </w:pPr>
            <w:r>
              <w:rPr>
                <w:rFonts w:ascii="Arial" w:eastAsia="Arial" w:hAnsi="Arial"/>
                <w:color w:val="000000"/>
                <w:sz w:val="14"/>
                <w:lang w:val="de-DE"/>
              </w:rPr>
              <w:t>1</w:t>
            </w:r>
          </w:p>
        </w:tc>
        <w:tc>
          <w:tcPr>
            <w:tcW w:w="561" w:type="dxa"/>
            <w:tcBorders>
              <w:top w:val="single" w:sz="5" w:space="0" w:color="000000"/>
              <w:left w:val="single" w:sz="5" w:space="0" w:color="000000"/>
              <w:right w:val="single" w:sz="5" w:space="0" w:color="000000"/>
            </w:tcBorders>
          </w:tcPr>
          <w:p w14:paraId="4ED2C8E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0772A48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319A9A0F"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3B04AC7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D5891B1" w14:textId="77777777" w:rsidR="000513F0" w:rsidRDefault="00000000">
            <w:pPr>
              <w:tabs>
                <w:tab w:val="right" w:leader="dot" w:pos="7560"/>
              </w:tabs>
              <w:spacing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Anzahl Anbauelemente </w:t>
            </w:r>
            <w:r>
              <w:rPr>
                <w:rFonts w:ascii="Arial" w:eastAsia="Arial" w:hAnsi="Arial"/>
                <w:color w:val="000000"/>
                <w:sz w:val="14"/>
                <w:lang w:val="de-DE"/>
              </w:rPr>
              <w:t>(Feldraster 4500 mm)</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09DA0BF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D08F1D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B31D3E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273357A6"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tcPr>
          <w:p w14:paraId="13150F3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9F460D5" w14:textId="77777777" w:rsidR="000513F0" w:rsidRDefault="00000000">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Systemüberdachung Typ MULTIVARIA Fahrgastunterstand, Dachtiefe 3420 mm</w:t>
            </w:r>
          </w:p>
        </w:tc>
        <w:tc>
          <w:tcPr>
            <w:tcW w:w="370" w:type="dxa"/>
            <w:tcBorders>
              <w:left w:val="single" w:sz="5" w:space="0" w:color="000000"/>
              <w:right w:val="single" w:sz="5" w:space="0" w:color="000000"/>
            </w:tcBorders>
          </w:tcPr>
          <w:p w14:paraId="1F338E4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7E68E98"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2F90B4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294B6E1B" w14:textId="77777777">
        <w:tblPrEx>
          <w:tblCellMar>
            <w:top w:w="0" w:type="dxa"/>
            <w:bottom w:w="0" w:type="dxa"/>
          </w:tblCellMar>
        </w:tblPrEx>
        <w:trPr>
          <w:trHeight w:hRule="exact" w:val="225"/>
        </w:trPr>
        <w:tc>
          <w:tcPr>
            <w:tcW w:w="250" w:type="dxa"/>
            <w:tcBorders>
              <w:left w:val="single" w:sz="5" w:space="0" w:color="000000"/>
              <w:right w:val="single" w:sz="5" w:space="0" w:color="000000"/>
            </w:tcBorders>
          </w:tcPr>
          <w:p w14:paraId="77B64A8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755277B" w14:textId="77777777" w:rsidR="000513F0" w:rsidRDefault="0000000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Dachbreite resultierend aus Grundelement und Anzahl der Anbauelemente, Durchgangshöhe 2200 mm, mit einem</w:t>
            </w:r>
          </w:p>
        </w:tc>
        <w:tc>
          <w:tcPr>
            <w:tcW w:w="370" w:type="dxa"/>
            <w:tcBorders>
              <w:left w:val="single" w:sz="5" w:space="0" w:color="000000"/>
              <w:right w:val="single" w:sz="5" w:space="0" w:color="000000"/>
            </w:tcBorders>
          </w:tcPr>
          <w:p w14:paraId="08D873D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2E02CD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D24D6A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002C3F2A"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4DCBC67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D88C594" w14:textId="77777777" w:rsidR="000513F0" w:rsidRDefault="0000000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tc>
        <w:tc>
          <w:tcPr>
            <w:tcW w:w="370" w:type="dxa"/>
            <w:tcBorders>
              <w:left w:val="single" w:sz="5" w:space="0" w:color="000000"/>
              <w:right w:val="single" w:sz="5" w:space="0" w:color="000000"/>
            </w:tcBorders>
          </w:tcPr>
          <w:p w14:paraId="2310812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B378C7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D1455C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4F3D067D"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3C7FEFB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1D42CA" w14:textId="77777777" w:rsidR="000513F0" w:rsidRDefault="0000000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w:t>
            </w:r>
          </w:p>
        </w:tc>
        <w:tc>
          <w:tcPr>
            <w:tcW w:w="370" w:type="dxa"/>
            <w:tcBorders>
              <w:left w:val="single" w:sz="5" w:space="0" w:color="000000"/>
              <w:right w:val="single" w:sz="5" w:space="0" w:color="000000"/>
            </w:tcBorders>
          </w:tcPr>
          <w:p w14:paraId="6497FD6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5E2015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A5AFA3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58527968"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732EB75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23C347C" w14:textId="77777777" w:rsidR="000513F0" w:rsidRDefault="00000000">
            <w:pPr>
              <w:spacing w:line="146"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Grundelement mit der aus der geforderten Länge (L) der Anlage resultierenden Anzahl an Anbauelementen: Die Länge </w:t>
            </w:r>
            <w:r>
              <w:rPr>
                <w:rFonts w:ascii="Arial" w:eastAsia="Arial" w:hAnsi="Arial"/>
                <w:color w:val="000000"/>
                <w:sz w:val="14"/>
                <w:lang w:val="de-DE"/>
              </w:rPr>
              <w:br/>
              <w:t>des Grundelementes beträgt ca. 4790 mm resultierend aus einem Stützenabstand von 4500 mm und einem beidseitigem</w:t>
            </w:r>
          </w:p>
        </w:tc>
        <w:tc>
          <w:tcPr>
            <w:tcW w:w="370" w:type="dxa"/>
            <w:tcBorders>
              <w:left w:val="single" w:sz="5" w:space="0" w:color="000000"/>
              <w:right w:val="single" w:sz="5" w:space="0" w:color="000000"/>
            </w:tcBorders>
          </w:tcPr>
          <w:p w14:paraId="3AB6559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FFE1B7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2711C2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68A666FC"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6F08782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2F737AE" w14:textId="77777777" w:rsidR="000513F0" w:rsidRDefault="00000000">
            <w:pPr>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Dachüberstand von ca. 145 mm und ist im Stützenraster des Anbauelementes von 4500 mm beliebig erweiterbar.</w:t>
            </w:r>
          </w:p>
        </w:tc>
        <w:tc>
          <w:tcPr>
            <w:tcW w:w="370" w:type="dxa"/>
            <w:tcBorders>
              <w:left w:val="single" w:sz="5" w:space="0" w:color="000000"/>
              <w:right w:val="single" w:sz="5" w:space="0" w:color="000000"/>
            </w:tcBorders>
          </w:tcPr>
          <w:p w14:paraId="511FE64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FD10F7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24C6AB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472E2FB0"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52C9CB7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28F0F4A" w14:textId="77777777" w:rsidR="000513F0" w:rsidRDefault="00000000">
            <w:pPr>
              <w:spacing w:line="140" w:lineRule="exact"/>
              <w:ind w:left="180"/>
              <w:textAlignment w:val="baseline"/>
              <w:rPr>
                <w:rFonts w:ascii="Arial" w:eastAsia="Arial" w:hAnsi="Arial"/>
                <w:color w:val="000000"/>
                <w:sz w:val="14"/>
                <w:lang w:val="de-DE"/>
              </w:rPr>
            </w:pPr>
            <w:r>
              <w:rPr>
                <w:rFonts w:ascii="Arial" w:eastAsia="Arial" w:hAnsi="Arial"/>
                <w:color w:val="000000"/>
                <w:sz w:val="14"/>
                <w:lang w:val="de-DE"/>
              </w:rPr>
              <w:t>Die Gesamtdachtiefe beträgt ca. 3420 mm mit einem vorderen bzw. hinteren Dachüberstand von ca. 710 mm. Das</w:t>
            </w:r>
          </w:p>
        </w:tc>
        <w:tc>
          <w:tcPr>
            <w:tcW w:w="370" w:type="dxa"/>
            <w:tcBorders>
              <w:left w:val="single" w:sz="5" w:space="0" w:color="000000"/>
              <w:right w:val="single" w:sz="5" w:space="0" w:color="000000"/>
            </w:tcBorders>
          </w:tcPr>
          <w:p w14:paraId="654A3DC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C32035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5B6217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2DFF557A" w14:textId="77777777">
        <w:tblPrEx>
          <w:tblCellMar>
            <w:top w:w="0" w:type="dxa"/>
            <w:bottom w:w="0" w:type="dxa"/>
          </w:tblCellMar>
        </w:tblPrEx>
        <w:trPr>
          <w:trHeight w:hRule="exact" w:val="225"/>
        </w:trPr>
        <w:tc>
          <w:tcPr>
            <w:tcW w:w="250" w:type="dxa"/>
            <w:tcBorders>
              <w:left w:val="single" w:sz="5" w:space="0" w:color="000000"/>
              <w:right w:val="single" w:sz="5" w:space="0" w:color="000000"/>
            </w:tcBorders>
          </w:tcPr>
          <w:p w14:paraId="51E856E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95A4E81" w14:textId="77777777" w:rsidR="000513F0" w:rsidRDefault="00000000">
            <w:pPr>
              <w:spacing w:after="53"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Stützenraster in Dachtiefe beträgt zweimal 1000 mm.</w:t>
            </w:r>
          </w:p>
        </w:tc>
        <w:tc>
          <w:tcPr>
            <w:tcW w:w="370" w:type="dxa"/>
            <w:tcBorders>
              <w:left w:val="single" w:sz="5" w:space="0" w:color="000000"/>
              <w:right w:val="single" w:sz="5" w:space="0" w:color="000000"/>
            </w:tcBorders>
          </w:tcPr>
          <w:p w14:paraId="7882975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4F57ED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910A10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7F398FF0" w14:textId="77777777">
        <w:tblPrEx>
          <w:tblCellMar>
            <w:top w:w="0" w:type="dxa"/>
            <w:bottom w:w="0" w:type="dxa"/>
          </w:tblCellMar>
        </w:tblPrEx>
        <w:trPr>
          <w:trHeight w:hRule="exact" w:val="375"/>
        </w:trPr>
        <w:tc>
          <w:tcPr>
            <w:tcW w:w="250" w:type="dxa"/>
            <w:tcBorders>
              <w:left w:val="single" w:sz="5" w:space="0" w:color="000000"/>
              <w:right w:val="single" w:sz="5" w:space="0" w:color="000000"/>
            </w:tcBorders>
          </w:tcPr>
          <w:p w14:paraId="377EF66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CC0638E" w14:textId="77777777" w:rsidR="000513F0" w:rsidRDefault="00000000">
            <w:pPr>
              <w:spacing w:before="77" w:line="144" w:lineRule="exact"/>
              <w:ind w:left="216" w:right="360"/>
              <w:textAlignment w:val="baseline"/>
              <w:rPr>
                <w:rFonts w:ascii="Arial" w:eastAsia="Arial" w:hAnsi="Arial"/>
                <w:color w:val="000000"/>
                <w:spacing w:val="-2"/>
                <w:sz w:val="14"/>
                <w:lang w:val="de-DE"/>
              </w:rPr>
            </w:pPr>
            <w:r>
              <w:rPr>
                <w:rFonts w:ascii="Arial" w:eastAsia="Arial" w:hAnsi="Arial"/>
                <w:color w:val="000000"/>
                <w:spacing w:val="-2"/>
                <w:sz w:val="14"/>
                <w:lang w:val="de-DE"/>
              </w:rPr>
              <w:t>Die Dachgeometrie des Fahrgastunterstandes (FGU) entspricht der eines Flachdaches mit einer umlaufenden, ca. 290 mm hohen Attika. Die Dacheindeckung besteht aus verzinktem Stahltrapezblech. Der Lastabtrag erfolgt über die</w:t>
            </w:r>
          </w:p>
        </w:tc>
        <w:tc>
          <w:tcPr>
            <w:tcW w:w="370" w:type="dxa"/>
            <w:tcBorders>
              <w:left w:val="single" w:sz="5" w:space="0" w:color="000000"/>
              <w:right w:val="single" w:sz="5" w:space="0" w:color="000000"/>
            </w:tcBorders>
          </w:tcPr>
          <w:p w14:paraId="1BB7FBA8"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C3E10E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41C5D7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295B1DEC"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5E53ECF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4B58BAD" w14:textId="77777777" w:rsidR="000513F0" w:rsidRDefault="0000000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Dacheindeckung auf die analog zur Dachtiefe verlaufenden, tragenden Sammelrinnen. Die Sammelrinnen werden als</w:t>
            </w:r>
          </w:p>
        </w:tc>
        <w:tc>
          <w:tcPr>
            <w:tcW w:w="370" w:type="dxa"/>
            <w:tcBorders>
              <w:left w:val="single" w:sz="5" w:space="0" w:color="000000"/>
              <w:right w:val="single" w:sz="5" w:space="0" w:color="000000"/>
            </w:tcBorders>
          </w:tcPr>
          <w:p w14:paraId="53BC598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BC4005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94DD11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651F7E33"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2797B3E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1DDCEEF" w14:textId="77777777" w:rsidR="000513F0" w:rsidRDefault="00000000">
            <w:pPr>
              <w:spacing w:line="151"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Kant- bzw. Walzprofil in der Materialgüte S235 JR ausgeführt. Die Anordnung verläuft parallel zur Dachtiefe im Feldraster vom 4500 mm. Der Anschluss des Stahl-Trapezbleches an die tragende Sammelrinne erfolgt über Schrauben mit</w:t>
            </w:r>
          </w:p>
        </w:tc>
        <w:tc>
          <w:tcPr>
            <w:tcW w:w="370" w:type="dxa"/>
            <w:tcBorders>
              <w:left w:val="single" w:sz="5" w:space="0" w:color="000000"/>
              <w:right w:val="single" w:sz="5" w:space="0" w:color="000000"/>
            </w:tcBorders>
          </w:tcPr>
          <w:p w14:paraId="35585FC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A5EE43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65955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2D68D25F"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043968E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97B5CB6" w14:textId="77777777" w:rsidR="000513F0" w:rsidRDefault="0000000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Dichtscheibe, zudem ist über die gesamte Auflagelänge ein Dichtband zwischen dem Stahl-Trapezblech und dem</w:t>
            </w:r>
          </w:p>
        </w:tc>
        <w:tc>
          <w:tcPr>
            <w:tcW w:w="370" w:type="dxa"/>
            <w:tcBorders>
              <w:left w:val="single" w:sz="5" w:space="0" w:color="000000"/>
              <w:right w:val="single" w:sz="5" w:space="0" w:color="000000"/>
            </w:tcBorders>
          </w:tcPr>
          <w:p w14:paraId="7CA07B5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3A7E46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AF17D8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4B4D9181"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295B60C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19D6D98" w14:textId="77777777" w:rsidR="000513F0" w:rsidRDefault="00000000">
            <w:pPr>
              <w:spacing w:line="132" w:lineRule="exact"/>
              <w:ind w:left="180"/>
              <w:textAlignment w:val="baseline"/>
              <w:rPr>
                <w:rFonts w:ascii="Arial" w:eastAsia="Arial" w:hAnsi="Arial"/>
                <w:color w:val="000000"/>
                <w:sz w:val="14"/>
                <w:lang w:val="de-DE"/>
              </w:rPr>
            </w:pPr>
            <w:r>
              <w:rPr>
                <w:rFonts w:ascii="Arial" w:eastAsia="Arial" w:hAnsi="Arial"/>
                <w:color w:val="000000"/>
                <w:sz w:val="14"/>
                <w:lang w:val="de-DE"/>
              </w:rPr>
              <w:t>Auflageschenkel der Sammelrinne anzuordnen, um ein Rücklaufen von Regenwasser an der Unterseite des Stahl-</w:t>
            </w:r>
            <w:r>
              <w:rPr>
                <w:rFonts w:ascii="Arial" w:eastAsia="Arial" w:hAnsi="Arial"/>
                <w:color w:val="000000"/>
                <w:sz w:val="24"/>
                <w:lang w:val="de-DE"/>
              </w:rPr>
              <w:t xml:space="preserve"> </w:t>
            </w:r>
          </w:p>
        </w:tc>
        <w:tc>
          <w:tcPr>
            <w:tcW w:w="370" w:type="dxa"/>
            <w:tcBorders>
              <w:left w:val="single" w:sz="5" w:space="0" w:color="000000"/>
              <w:right w:val="single" w:sz="5" w:space="0" w:color="000000"/>
            </w:tcBorders>
          </w:tcPr>
          <w:p w14:paraId="7F8220E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E344E9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7B73A8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41207612" w14:textId="77777777">
        <w:tblPrEx>
          <w:tblCellMar>
            <w:top w:w="0" w:type="dxa"/>
            <w:bottom w:w="0" w:type="dxa"/>
          </w:tblCellMar>
        </w:tblPrEx>
        <w:trPr>
          <w:trHeight w:hRule="exact" w:val="153"/>
        </w:trPr>
        <w:tc>
          <w:tcPr>
            <w:tcW w:w="250" w:type="dxa"/>
            <w:tcBorders>
              <w:left w:val="single" w:sz="5" w:space="0" w:color="000000"/>
              <w:right w:val="single" w:sz="5" w:space="0" w:color="000000"/>
            </w:tcBorders>
          </w:tcPr>
          <w:p w14:paraId="79D3E5E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1274879" w14:textId="77777777" w:rsidR="000513F0" w:rsidRDefault="0000000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Trapezbleches ins Innere der Überdachung zu verhindern.</w:t>
            </w:r>
          </w:p>
        </w:tc>
        <w:tc>
          <w:tcPr>
            <w:tcW w:w="370" w:type="dxa"/>
            <w:tcBorders>
              <w:left w:val="single" w:sz="5" w:space="0" w:color="000000"/>
              <w:right w:val="single" w:sz="5" w:space="0" w:color="000000"/>
            </w:tcBorders>
          </w:tcPr>
          <w:p w14:paraId="6B14327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0E1817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62F56C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0A7ED327"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155E5FD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08E8F25" w14:textId="77777777" w:rsidR="000513F0" w:rsidRDefault="00000000">
            <w:pPr>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Die Attika wird als</w:t>
            </w:r>
          </w:p>
        </w:tc>
        <w:tc>
          <w:tcPr>
            <w:tcW w:w="370" w:type="dxa"/>
            <w:tcBorders>
              <w:left w:val="single" w:sz="5" w:space="0" w:color="000000"/>
              <w:right w:val="single" w:sz="5" w:space="0" w:color="000000"/>
            </w:tcBorders>
          </w:tcPr>
          <w:p w14:paraId="58165D7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D0BEAE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D3F8FD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559E79BE" w14:textId="77777777">
        <w:tblPrEx>
          <w:tblCellMar>
            <w:top w:w="0" w:type="dxa"/>
            <w:bottom w:w="0" w:type="dxa"/>
          </w:tblCellMar>
        </w:tblPrEx>
        <w:trPr>
          <w:trHeight w:hRule="exact" w:val="374"/>
        </w:trPr>
        <w:tc>
          <w:tcPr>
            <w:tcW w:w="250" w:type="dxa"/>
            <w:tcBorders>
              <w:left w:val="single" w:sz="5" w:space="0" w:color="000000"/>
              <w:right w:val="single" w:sz="5" w:space="0" w:color="000000"/>
            </w:tcBorders>
          </w:tcPr>
          <w:p w14:paraId="3E7725C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BF04BDB" w14:textId="77777777" w:rsidR="000513F0" w:rsidRDefault="00000000">
            <w:pPr>
              <w:spacing w:after="53" w:line="148" w:lineRule="exact"/>
              <w:ind w:left="216" w:right="180"/>
              <w:textAlignment w:val="baseline"/>
              <w:rPr>
                <w:rFonts w:ascii="Arial" w:eastAsia="Arial" w:hAnsi="Arial"/>
                <w:color w:val="000000"/>
                <w:sz w:val="14"/>
                <w:lang w:val="de-DE"/>
              </w:rPr>
            </w:pP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tc>
        <w:tc>
          <w:tcPr>
            <w:tcW w:w="370" w:type="dxa"/>
            <w:tcBorders>
              <w:left w:val="single" w:sz="5" w:space="0" w:color="000000"/>
              <w:right w:val="single" w:sz="5" w:space="0" w:color="000000"/>
            </w:tcBorders>
          </w:tcPr>
          <w:p w14:paraId="4C9AFC3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0CB3E0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01736C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1486576E" w14:textId="77777777">
        <w:tblPrEx>
          <w:tblCellMar>
            <w:top w:w="0" w:type="dxa"/>
            <w:bottom w:w="0" w:type="dxa"/>
          </w:tblCellMar>
        </w:tblPrEx>
        <w:trPr>
          <w:trHeight w:hRule="exact" w:val="375"/>
        </w:trPr>
        <w:tc>
          <w:tcPr>
            <w:tcW w:w="250" w:type="dxa"/>
            <w:tcBorders>
              <w:left w:val="single" w:sz="5" w:space="0" w:color="000000"/>
              <w:right w:val="single" w:sz="5" w:space="0" w:color="000000"/>
            </w:tcBorders>
          </w:tcPr>
          <w:p w14:paraId="3BB13FF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9F0E88A" w14:textId="77777777" w:rsidR="000513F0" w:rsidRDefault="00000000">
            <w:pPr>
              <w:spacing w:before="77" w:line="144"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Zur Aussteifung, Montagehilfe und zum Anschluss optionaler Stützen für eine Vertikalverkleidung werden zwischen den </w:t>
            </w:r>
            <w:r>
              <w:rPr>
                <w:rFonts w:ascii="Arial" w:eastAsia="Arial" w:hAnsi="Arial"/>
                <w:color w:val="000000"/>
                <w:sz w:val="14"/>
                <w:lang w:val="de-DE"/>
              </w:rPr>
              <w:br/>
              <w:t>einzelnen Sammelrinnen in den Stützenachsen Hohlprofile nach DIN EN 10219 in der Materialgüte S235 JR angeordnet.</w:t>
            </w:r>
          </w:p>
        </w:tc>
        <w:tc>
          <w:tcPr>
            <w:tcW w:w="370" w:type="dxa"/>
            <w:tcBorders>
              <w:left w:val="single" w:sz="5" w:space="0" w:color="000000"/>
              <w:right w:val="single" w:sz="5" w:space="0" w:color="000000"/>
            </w:tcBorders>
          </w:tcPr>
          <w:p w14:paraId="4A15B3E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DA265A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A218F6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7916E623" w14:textId="77777777">
        <w:tblPrEx>
          <w:tblCellMar>
            <w:top w:w="0" w:type="dxa"/>
            <w:bottom w:w="0" w:type="dxa"/>
          </w:tblCellMar>
        </w:tblPrEx>
        <w:trPr>
          <w:trHeight w:hRule="exact" w:val="374"/>
        </w:trPr>
        <w:tc>
          <w:tcPr>
            <w:tcW w:w="250" w:type="dxa"/>
            <w:tcBorders>
              <w:left w:val="single" w:sz="5" w:space="0" w:color="000000"/>
              <w:right w:val="single" w:sz="5" w:space="0" w:color="000000"/>
            </w:tcBorders>
          </w:tcPr>
          <w:p w14:paraId="00D4CC9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EBA589B" w14:textId="77777777" w:rsidR="000513F0" w:rsidRDefault="00000000">
            <w:pPr>
              <w:spacing w:after="53" w:line="149" w:lineRule="exact"/>
              <w:ind w:left="216" w:right="540"/>
              <w:textAlignment w:val="baseline"/>
              <w:rPr>
                <w:rFonts w:ascii="Arial" w:eastAsia="Arial" w:hAnsi="Arial"/>
                <w:color w:val="000000"/>
                <w:sz w:val="14"/>
                <w:lang w:val="de-DE"/>
              </w:rPr>
            </w:pPr>
            <w:r>
              <w:rPr>
                <w:rFonts w:ascii="Arial" w:eastAsia="Arial" w:hAnsi="Arial"/>
                <w:color w:val="000000"/>
                <w:sz w:val="14"/>
                <w:lang w:val="de-DE"/>
              </w:rPr>
              <w:t>Die Stützen werden als Hohlprofil nach DIN EN 10219 in der Materialgüte S275 JR nach DIN 10025 ausgeführt und mittels Kopfplatte mit Gewinde an die tragenden Sammelrinnen geschraubt.</w:t>
            </w:r>
          </w:p>
        </w:tc>
        <w:tc>
          <w:tcPr>
            <w:tcW w:w="370" w:type="dxa"/>
            <w:tcBorders>
              <w:left w:val="single" w:sz="5" w:space="0" w:color="000000"/>
              <w:right w:val="single" w:sz="5" w:space="0" w:color="000000"/>
            </w:tcBorders>
          </w:tcPr>
          <w:p w14:paraId="4DE62DA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271D13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373B5E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2EC368E2" w14:textId="77777777">
        <w:tblPrEx>
          <w:tblCellMar>
            <w:top w:w="0" w:type="dxa"/>
            <w:bottom w:w="0" w:type="dxa"/>
          </w:tblCellMar>
        </w:tblPrEx>
        <w:trPr>
          <w:trHeight w:hRule="exact" w:val="600"/>
        </w:trPr>
        <w:tc>
          <w:tcPr>
            <w:tcW w:w="250" w:type="dxa"/>
            <w:tcBorders>
              <w:left w:val="single" w:sz="5" w:space="0" w:color="000000"/>
              <w:right w:val="single" w:sz="5" w:space="0" w:color="000000"/>
            </w:tcBorders>
          </w:tcPr>
          <w:p w14:paraId="7E87D0E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B657E30" w14:textId="77777777" w:rsidR="000513F0" w:rsidRDefault="00000000">
            <w:pPr>
              <w:spacing w:before="93" w:after="58" w:line="148" w:lineRule="exact"/>
              <w:ind w:left="216" w:right="216"/>
              <w:jc w:val="both"/>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w:t>
            </w:r>
            <w:r>
              <w:rPr>
                <w:rFonts w:ascii="Arial" w:eastAsia="Arial" w:hAnsi="Arial"/>
                <w:color w:val="000000"/>
                <w:sz w:val="14"/>
                <w:lang w:val="de-DE"/>
              </w:rPr>
              <w:softHyphen/>
              <w:t>irdisch entwässert.</w:t>
            </w:r>
          </w:p>
        </w:tc>
        <w:tc>
          <w:tcPr>
            <w:tcW w:w="370" w:type="dxa"/>
            <w:tcBorders>
              <w:left w:val="single" w:sz="5" w:space="0" w:color="000000"/>
              <w:right w:val="single" w:sz="5" w:space="0" w:color="000000"/>
            </w:tcBorders>
          </w:tcPr>
          <w:p w14:paraId="3FA6DCA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F6C4EC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1827F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0D648190"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tcPr>
          <w:p w14:paraId="199B7AB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CBEDB46" w14:textId="1C62D76D" w:rsidR="000513F0" w:rsidRDefault="00961169">
            <w:pPr>
              <w:spacing w:before="85" w:line="140" w:lineRule="exact"/>
              <w:ind w:left="180"/>
              <w:textAlignment w:val="baseline"/>
              <w:rPr>
                <w:rFonts w:ascii="Arial" w:eastAsia="Arial" w:hAnsi="Arial"/>
                <w:color w:val="000000"/>
                <w:sz w:val="14"/>
                <w:lang w:val="de-DE"/>
              </w:rPr>
            </w:pPr>
            <w:r w:rsidRPr="00961169">
              <w:rPr>
                <w:rFonts w:ascii="Arial" w:eastAsia="Arial" w:hAnsi="Arial"/>
                <w:color w:val="000000"/>
                <w:sz w:val="14"/>
                <w:lang w:val="de-DE"/>
              </w:rPr>
              <w:t>o</w:t>
            </w:r>
            <w:r w:rsidR="00000000">
              <w:rPr>
                <w:rFonts w:ascii="Arial" w:eastAsia="Arial" w:hAnsi="Arial"/>
                <w:color w:val="000000"/>
                <w:sz w:val="14"/>
                <w:lang w:val="de-DE"/>
              </w:rPr>
              <w:t xml:space="preserve"> Einspannen in bauseits herzustellende und nach Montage der</w:t>
            </w:r>
          </w:p>
        </w:tc>
        <w:tc>
          <w:tcPr>
            <w:tcW w:w="370" w:type="dxa"/>
            <w:tcBorders>
              <w:left w:val="single" w:sz="5" w:space="0" w:color="000000"/>
              <w:right w:val="single" w:sz="5" w:space="0" w:color="000000"/>
            </w:tcBorders>
          </w:tcPr>
          <w:p w14:paraId="40EEF9C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AF0153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769B57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383F6A0F"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63CB1C2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20499EE" w14:textId="77777777" w:rsidR="000513F0" w:rsidRDefault="00000000">
            <w:pPr>
              <w:spacing w:line="136" w:lineRule="exact"/>
              <w:ind w:right="3569"/>
              <w:jc w:val="right"/>
              <w:textAlignment w:val="baseline"/>
              <w:rPr>
                <w:rFonts w:ascii="Arial" w:eastAsia="Arial" w:hAnsi="Arial"/>
                <w:color w:val="000000"/>
                <w:sz w:val="14"/>
                <w:lang w:val="de-DE"/>
              </w:rPr>
            </w:pPr>
            <w:r>
              <w:rPr>
                <w:rFonts w:ascii="Arial" w:eastAsia="Arial" w:hAnsi="Arial"/>
                <w:color w:val="000000"/>
                <w:sz w:val="14"/>
                <w:lang w:val="de-DE"/>
              </w:rPr>
              <w:t>Stahlkonstruktion bauseits zu vergießende Köcherfundamente</w:t>
            </w:r>
          </w:p>
        </w:tc>
        <w:tc>
          <w:tcPr>
            <w:tcW w:w="370" w:type="dxa"/>
            <w:tcBorders>
              <w:left w:val="single" w:sz="5" w:space="0" w:color="000000"/>
              <w:right w:val="single" w:sz="5" w:space="0" w:color="000000"/>
            </w:tcBorders>
          </w:tcPr>
          <w:p w14:paraId="0592000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D18BC3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8F9F52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4273DCC8" w14:textId="77777777">
        <w:tblPrEx>
          <w:tblCellMar>
            <w:top w:w="0" w:type="dxa"/>
            <w:bottom w:w="0" w:type="dxa"/>
          </w:tblCellMar>
        </w:tblPrEx>
        <w:trPr>
          <w:trHeight w:hRule="exact" w:val="225"/>
        </w:trPr>
        <w:tc>
          <w:tcPr>
            <w:tcW w:w="250" w:type="dxa"/>
            <w:tcBorders>
              <w:left w:val="single" w:sz="5" w:space="0" w:color="000000"/>
              <w:right w:val="single" w:sz="5" w:space="0" w:color="000000"/>
            </w:tcBorders>
          </w:tcPr>
          <w:p w14:paraId="73D4897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BAA1656" w14:textId="480C5898" w:rsidR="000513F0" w:rsidRDefault="00961169">
            <w:pPr>
              <w:spacing w:after="48" w:line="155" w:lineRule="exact"/>
              <w:ind w:left="180"/>
              <w:textAlignment w:val="baseline"/>
              <w:rPr>
                <w:rFonts w:ascii="Arial" w:eastAsia="Arial" w:hAnsi="Arial"/>
                <w:color w:val="000000"/>
                <w:sz w:val="14"/>
                <w:lang w:val="de-DE"/>
              </w:rPr>
            </w:pPr>
            <w:r w:rsidRPr="00961169">
              <w:rPr>
                <w:rFonts w:ascii="Arial" w:eastAsia="Arial" w:hAnsi="Arial"/>
                <w:color w:val="000000"/>
                <w:sz w:val="14"/>
                <w:lang w:val="de-DE"/>
              </w:rPr>
              <w:t>o</w:t>
            </w:r>
            <w:r w:rsidR="00000000">
              <w:rPr>
                <w:rFonts w:ascii="Arial" w:eastAsia="Arial" w:hAnsi="Arial"/>
                <w:color w:val="000000"/>
                <w:sz w:val="14"/>
                <w:lang w:val="de-DE"/>
              </w:rPr>
              <w:t xml:space="preserve"> Aufschrauben mittels biegesteifer Fußplatten auf geeignetem Untergrund.</w:t>
            </w:r>
          </w:p>
        </w:tc>
        <w:tc>
          <w:tcPr>
            <w:tcW w:w="370" w:type="dxa"/>
            <w:tcBorders>
              <w:left w:val="single" w:sz="5" w:space="0" w:color="000000"/>
              <w:right w:val="single" w:sz="5" w:space="0" w:color="000000"/>
            </w:tcBorders>
          </w:tcPr>
          <w:p w14:paraId="0727AA0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7B183C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019A24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611C69AE"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tcPr>
          <w:p w14:paraId="71E9ADB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CB9FCC7" w14:textId="77777777" w:rsidR="000513F0" w:rsidRDefault="00000000">
            <w:pPr>
              <w:spacing w:before="85" w:line="131" w:lineRule="exact"/>
              <w:ind w:left="180"/>
              <w:textAlignment w:val="baseline"/>
              <w:rPr>
                <w:rFonts w:ascii="Arial" w:eastAsia="Arial" w:hAnsi="Arial"/>
                <w:color w:val="000000"/>
                <w:sz w:val="14"/>
                <w:lang w:val="de-DE"/>
              </w:rPr>
            </w:pPr>
            <w:r>
              <w:rPr>
                <w:rFonts w:ascii="Arial" w:eastAsia="Arial" w:hAnsi="Arial"/>
                <w:color w:val="000000"/>
                <w:sz w:val="14"/>
                <w:lang w:val="de-DE"/>
              </w:rPr>
              <w:t>Im Zuge der Feuerverzinkung tragender Bauteile ist auf Anwendung der DAST-Richtlinie 022 zwingend zu achten.</w:t>
            </w:r>
          </w:p>
        </w:tc>
        <w:tc>
          <w:tcPr>
            <w:tcW w:w="370" w:type="dxa"/>
            <w:tcBorders>
              <w:left w:val="single" w:sz="5" w:space="0" w:color="000000"/>
              <w:right w:val="single" w:sz="5" w:space="0" w:color="000000"/>
            </w:tcBorders>
          </w:tcPr>
          <w:p w14:paraId="76233A3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07DBE6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2FE4EA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5DC4A46F"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1A0F329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413D644" w14:textId="77777777" w:rsidR="000513F0" w:rsidRDefault="00000000">
            <w:pPr>
              <w:spacing w:line="144"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Die konstruktive Bemessung aller tragenden Konstruktionselemente erfolgt nach den einschlägigen Fachnormen und den statischen Erfordernissen (DIN EN 1990, 1991, 1992, 1993, 1997). Bauform, Querschnitt, Bauhöhe, Anschlüsse und</w:t>
            </w:r>
          </w:p>
        </w:tc>
        <w:tc>
          <w:tcPr>
            <w:tcW w:w="370" w:type="dxa"/>
            <w:tcBorders>
              <w:left w:val="single" w:sz="5" w:space="0" w:color="000000"/>
              <w:right w:val="single" w:sz="5" w:space="0" w:color="000000"/>
            </w:tcBorders>
          </w:tcPr>
          <w:p w14:paraId="180FD6A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2A9B5D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3B2647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09CF5BD2" w14:textId="77777777">
        <w:tblPrEx>
          <w:tblCellMar>
            <w:top w:w="0" w:type="dxa"/>
            <w:bottom w:w="0" w:type="dxa"/>
          </w:tblCellMar>
        </w:tblPrEx>
        <w:trPr>
          <w:trHeight w:hRule="exact" w:val="298"/>
        </w:trPr>
        <w:tc>
          <w:tcPr>
            <w:tcW w:w="250" w:type="dxa"/>
            <w:tcBorders>
              <w:left w:val="single" w:sz="5" w:space="0" w:color="000000"/>
              <w:right w:val="single" w:sz="5" w:space="0" w:color="000000"/>
            </w:tcBorders>
          </w:tcPr>
          <w:p w14:paraId="5BE51E8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FD1D418" w14:textId="77777777" w:rsidR="000513F0" w:rsidRDefault="00000000">
            <w:pPr>
              <w:spacing w:line="146"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Stabilisierung sind durch konstruktive und statische Berechnungen zu optimieren. Die gesamte Konstruktion ist ausgelegt für einen Standort innerhalb Schneezone 3 bis zu 300 m ü. d. M. </w:t>
            </w:r>
            <w:proofErr w:type="gramStart"/>
            <w:r>
              <w:rPr>
                <w:rFonts w:ascii="Arial" w:eastAsia="Arial" w:hAnsi="Arial"/>
                <w:color w:val="000000"/>
                <w:spacing w:val="-2"/>
                <w:sz w:val="14"/>
                <w:lang w:val="de-DE"/>
              </w:rPr>
              <w:t xml:space="preserve">( </w:t>
            </w:r>
            <w:proofErr w:type="spellStart"/>
            <w:r>
              <w:rPr>
                <w:rFonts w:ascii="Arial" w:eastAsia="Arial" w:hAnsi="Arial"/>
                <w:color w:val="000000"/>
                <w:spacing w:val="-2"/>
                <w:sz w:val="14"/>
                <w:lang w:val="de-DE"/>
              </w:rPr>
              <w:t>Sk</w:t>
            </w:r>
            <w:proofErr w:type="spellEnd"/>
            <w:proofErr w:type="gramEnd"/>
            <w:r>
              <w:rPr>
                <w:rFonts w:ascii="Arial" w:eastAsia="Arial" w:hAnsi="Arial"/>
                <w:color w:val="000000"/>
                <w:spacing w:val="-2"/>
                <w:sz w:val="14"/>
                <w:lang w:val="de-DE"/>
              </w:rPr>
              <w:t xml:space="preserve"> = 1,30 KN/</w:t>
            </w:r>
            <w:proofErr w:type="gramStart"/>
            <w:r>
              <w:rPr>
                <w:rFonts w:ascii="Arial" w:eastAsia="Arial" w:hAnsi="Arial"/>
                <w:color w:val="000000"/>
                <w:spacing w:val="-2"/>
                <w:sz w:val="14"/>
                <w:lang w:val="de-DE"/>
              </w:rPr>
              <w:t>qm )</w:t>
            </w:r>
            <w:proofErr w:type="gramEnd"/>
            <w:r>
              <w:rPr>
                <w:rFonts w:ascii="Arial" w:eastAsia="Arial" w:hAnsi="Arial"/>
                <w:color w:val="000000"/>
                <w:spacing w:val="-2"/>
                <w:sz w:val="14"/>
                <w:lang w:val="de-DE"/>
              </w:rPr>
              <w:t xml:space="preserve"> in Kombination mit Windzone 2.</w:t>
            </w:r>
          </w:p>
        </w:tc>
        <w:tc>
          <w:tcPr>
            <w:tcW w:w="370" w:type="dxa"/>
            <w:tcBorders>
              <w:left w:val="single" w:sz="5" w:space="0" w:color="000000"/>
              <w:right w:val="single" w:sz="5" w:space="0" w:color="000000"/>
            </w:tcBorders>
          </w:tcPr>
          <w:p w14:paraId="2FC2AAD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A21836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2BBCDB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31D0DA57"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73022A3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519FF75" w14:textId="77777777" w:rsidR="000513F0" w:rsidRDefault="00000000">
            <w:pPr>
              <w:spacing w:line="146"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hier betreffende Überdachungskonstruktion muss entsprechend den Vorschriften EN 1090-1 und EN 1090-2 </w:t>
            </w:r>
            <w:proofErr w:type="spellStart"/>
            <w:r>
              <w:rPr>
                <w:rFonts w:ascii="Arial" w:eastAsia="Arial" w:hAnsi="Arial"/>
                <w:color w:val="000000"/>
                <w:sz w:val="14"/>
                <w:lang w:val="de-DE"/>
              </w:rPr>
              <w:t>ausge</w:t>
            </w:r>
            <w:proofErr w:type="spellEnd"/>
            <w:r>
              <w:rPr>
                <w:rFonts w:ascii="Arial" w:eastAsia="Arial" w:hAnsi="Arial"/>
                <w:color w:val="000000"/>
                <w:sz w:val="14"/>
                <w:lang w:val="de-DE"/>
              </w:rPr>
              <w:t>-</w:t>
            </w:r>
            <w:r>
              <w:rPr>
                <w:rFonts w:ascii="Arial" w:eastAsia="Arial" w:hAnsi="Arial"/>
                <w:color w:val="000000"/>
                <w:sz w:val="24"/>
                <w:lang w:val="de-DE"/>
              </w:rPr>
              <w:t xml:space="preserve"> </w:t>
            </w:r>
            <w:r>
              <w:rPr>
                <w:rFonts w:ascii="Arial" w:eastAsia="Arial" w:hAnsi="Arial"/>
                <w:color w:val="000000"/>
                <w:sz w:val="24"/>
                <w:lang w:val="de-DE"/>
              </w:rPr>
              <w:br/>
            </w:r>
            <w:r>
              <w:rPr>
                <w:rFonts w:ascii="Arial" w:eastAsia="Arial" w:hAnsi="Arial"/>
                <w:color w:val="000000"/>
                <w:sz w:val="14"/>
                <w:lang w:val="de-DE"/>
              </w:rPr>
              <w:t>führt werden. Die Anforderungen, Bemessung, Konstruktion, Herstellung, Dauerhaftigkeit und Montage von tragenden</w:t>
            </w:r>
          </w:p>
        </w:tc>
        <w:tc>
          <w:tcPr>
            <w:tcW w:w="370" w:type="dxa"/>
            <w:tcBorders>
              <w:left w:val="single" w:sz="5" w:space="0" w:color="000000"/>
              <w:right w:val="single" w:sz="5" w:space="0" w:color="000000"/>
            </w:tcBorders>
          </w:tcPr>
          <w:p w14:paraId="4169FB0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9CF247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AB7A20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125AF70B"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3454FA9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B1F7663" w14:textId="77777777" w:rsidR="000513F0" w:rsidRDefault="00000000">
            <w:pPr>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Stahlbauteilen unterliegen dieser Norm. Der Nachweis für die Einhaltung dieser Normen unterliegt dem zertifizierten</w:t>
            </w:r>
          </w:p>
        </w:tc>
        <w:tc>
          <w:tcPr>
            <w:tcW w:w="370" w:type="dxa"/>
            <w:tcBorders>
              <w:left w:val="single" w:sz="5" w:space="0" w:color="000000"/>
              <w:right w:val="single" w:sz="5" w:space="0" w:color="000000"/>
            </w:tcBorders>
          </w:tcPr>
          <w:p w14:paraId="410D788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CD58E3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7BE80A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06720B53" w14:textId="77777777">
        <w:tblPrEx>
          <w:tblCellMar>
            <w:top w:w="0" w:type="dxa"/>
            <w:bottom w:w="0" w:type="dxa"/>
          </w:tblCellMar>
        </w:tblPrEx>
        <w:trPr>
          <w:trHeight w:hRule="exact" w:val="298"/>
        </w:trPr>
        <w:tc>
          <w:tcPr>
            <w:tcW w:w="250" w:type="dxa"/>
            <w:tcBorders>
              <w:left w:val="single" w:sz="5" w:space="0" w:color="000000"/>
              <w:right w:val="single" w:sz="5" w:space="0" w:color="000000"/>
            </w:tcBorders>
          </w:tcPr>
          <w:p w14:paraId="46C4091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99D4B49" w14:textId="77777777" w:rsidR="000513F0" w:rsidRDefault="00000000">
            <w:pPr>
              <w:spacing w:line="145"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Herstellungsbetrieb. Die für die Stahlkonstruktion </w:t>
            </w:r>
            <w:proofErr w:type="gramStart"/>
            <w:r>
              <w:rPr>
                <w:rFonts w:ascii="Arial" w:eastAsia="Arial" w:hAnsi="Arial"/>
                <w:color w:val="000000"/>
                <w:spacing w:val="-2"/>
                <w:sz w:val="14"/>
                <w:lang w:val="de-DE"/>
              </w:rPr>
              <w:t>zu verwendenden Werkstoffe</w:t>
            </w:r>
            <w:proofErr w:type="gramEnd"/>
            <w:r>
              <w:rPr>
                <w:rFonts w:ascii="Arial" w:eastAsia="Arial" w:hAnsi="Arial"/>
                <w:color w:val="000000"/>
                <w:spacing w:val="-2"/>
                <w:sz w:val="14"/>
                <w:lang w:val="de-DE"/>
              </w:rPr>
              <w:t xml:space="preserve"> müssen auf Basis </w:t>
            </w:r>
            <w:proofErr w:type="spellStart"/>
            <w:r>
              <w:rPr>
                <w:rFonts w:ascii="Arial" w:eastAsia="Arial" w:hAnsi="Arial"/>
                <w:color w:val="000000"/>
                <w:spacing w:val="-2"/>
                <w:sz w:val="14"/>
                <w:lang w:val="de-DE"/>
              </w:rPr>
              <w:t>feuerverzinkungstaugli-cher</w:t>
            </w:r>
            <w:proofErr w:type="spellEnd"/>
            <w:r>
              <w:rPr>
                <w:rFonts w:ascii="Arial" w:eastAsia="Arial" w:hAnsi="Arial"/>
                <w:color w:val="000000"/>
                <w:spacing w:val="-2"/>
                <w:sz w:val="14"/>
                <w:lang w:val="de-DE"/>
              </w:rPr>
              <w:t xml:space="preserve"> Legierungsbestandteile hergestellt worden sein (Ausschluss der sogenannten Zink-Eisen-Reaktion).</w:t>
            </w:r>
          </w:p>
        </w:tc>
        <w:tc>
          <w:tcPr>
            <w:tcW w:w="370" w:type="dxa"/>
            <w:tcBorders>
              <w:left w:val="single" w:sz="5" w:space="0" w:color="000000"/>
              <w:right w:val="single" w:sz="5" w:space="0" w:color="000000"/>
            </w:tcBorders>
          </w:tcPr>
          <w:p w14:paraId="525E157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E6B8B2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EC5D46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181DEEAE" w14:textId="77777777">
        <w:tblPrEx>
          <w:tblCellMar>
            <w:top w:w="0" w:type="dxa"/>
            <w:bottom w:w="0" w:type="dxa"/>
          </w:tblCellMar>
        </w:tblPrEx>
        <w:trPr>
          <w:trHeight w:hRule="exact" w:val="153"/>
        </w:trPr>
        <w:tc>
          <w:tcPr>
            <w:tcW w:w="250" w:type="dxa"/>
            <w:tcBorders>
              <w:left w:val="single" w:sz="5" w:space="0" w:color="000000"/>
              <w:right w:val="single" w:sz="5" w:space="0" w:color="000000"/>
            </w:tcBorders>
          </w:tcPr>
          <w:p w14:paraId="6029208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4D1CFC9" w14:textId="77777777" w:rsidR="000513F0" w:rsidRDefault="00000000">
            <w:pPr>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w:t>
            </w:r>
          </w:p>
        </w:tc>
        <w:tc>
          <w:tcPr>
            <w:tcW w:w="370" w:type="dxa"/>
            <w:tcBorders>
              <w:left w:val="single" w:sz="5" w:space="0" w:color="000000"/>
              <w:right w:val="single" w:sz="5" w:space="0" w:color="000000"/>
            </w:tcBorders>
          </w:tcPr>
          <w:p w14:paraId="201D055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462EB1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1E0CCC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7290928D" w14:textId="77777777">
        <w:tblPrEx>
          <w:tblCellMar>
            <w:top w:w="0" w:type="dxa"/>
            <w:bottom w:w="0" w:type="dxa"/>
          </w:tblCellMar>
        </w:tblPrEx>
        <w:trPr>
          <w:trHeight w:hRule="exact" w:val="375"/>
        </w:trPr>
        <w:tc>
          <w:tcPr>
            <w:tcW w:w="250" w:type="dxa"/>
            <w:tcBorders>
              <w:left w:val="single" w:sz="5" w:space="0" w:color="000000"/>
              <w:right w:val="single" w:sz="5" w:space="0" w:color="000000"/>
            </w:tcBorders>
          </w:tcPr>
          <w:p w14:paraId="4F5A35A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2C8C9C4" w14:textId="77777777" w:rsidR="000513F0" w:rsidRDefault="00000000">
            <w:pPr>
              <w:spacing w:after="62" w:line="149"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Schweißarbeiten auf der Baustelle (Beeinträchtigung des Korrosionsschutzes) zwingend ausgeschlossen werden können und zudem die Möglichkeit besteht, einzelne Bauteile auszutauschen.</w:t>
            </w:r>
          </w:p>
        </w:tc>
        <w:tc>
          <w:tcPr>
            <w:tcW w:w="370" w:type="dxa"/>
            <w:tcBorders>
              <w:left w:val="single" w:sz="5" w:space="0" w:color="000000"/>
              <w:right w:val="single" w:sz="5" w:space="0" w:color="000000"/>
            </w:tcBorders>
          </w:tcPr>
          <w:p w14:paraId="7BF1415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16477F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65B95D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5DB62134" w14:textId="77777777">
        <w:tblPrEx>
          <w:tblCellMar>
            <w:top w:w="0" w:type="dxa"/>
            <w:bottom w:w="0" w:type="dxa"/>
          </w:tblCellMar>
        </w:tblPrEx>
        <w:trPr>
          <w:trHeight w:hRule="exact" w:val="225"/>
        </w:trPr>
        <w:tc>
          <w:tcPr>
            <w:tcW w:w="250" w:type="dxa"/>
            <w:tcBorders>
              <w:left w:val="single" w:sz="5" w:space="0" w:color="000000"/>
              <w:right w:val="single" w:sz="5" w:space="0" w:color="000000"/>
            </w:tcBorders>
          </w:tcPr>
          <w:p w14:paraId="2F531A9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22F0385" w14:textId="77777777" w:rsidR="000513F0" w:rsidRDefault="0000000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Leistungen: Anzubieten ist die gebrauchsfertige Lieferung und Montage der Einrichtungen gem. Leistungsverzeichnis.</w:t>
            </w:r>
          </w:p>
        </w:tc>
        <w:tc>
          <w:tcPr>
            <w:tcW w:w="370" w:type="dxa"/>
            <w:tcBorders>
              <w:left w:val="single" w:sz="5" w:space="0" w:color="000000"/>
              <w:right w:val="single" w:sz="5" w:space="0" w:color="000000"/>
            </w:tcBorders>
          </w:tcPr>
          <w:p w14:paraId="00A6CCC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A0B92E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90EF41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109AB3E6" w14:textId="77777777">
        <w:tblPrEx>
          <w:tblCellMar>
            <w:top w:w="0" w:type="dxa"/>
            <w:bottom w:w="0" w:type="dxa"/>
          </w:tblCellMar>
        </w:tblPrEx>
        <w:trPr>
          <w:trHeight w:hRule="exact" w:val="447"/>
        </w:trPr>
        <w:tc>
          <w:tcPr>
            <w:tcW w:w="250" w:type="dxa"/>
            <w:tcBorders>
              <w:left w:val="single" w:sz="5" w:space="0" w:color="000000"/>
              <w:right w:val="single" w:sz="5" w:space="0" w:color="000000"/>
            </w:tcBorders>
          </w:tcPr>
          <w:p w14:paraId="2F24B52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E45D31D" w14:textId="77777777" w:rsidR="000513F0" w:rsidRDefault="00000000">
            <w:pPr>
              <w:spacing w:after="125" w:line="149" w:lineRule="exact"/>
              <w:ind w:left="216" w:right="468"/>
              <w:textAlignment w:val="baseline"/>
              <w:rPr>
                <w:rFonts w:ascii="Arial" w:eastAsia="Arial" w:hAnsi="Arial"/>
                <w:color w:val="000000"/>
                <w:sz w:val="14"/>
                <w:lang w:val="de-DE"/>
              </w:rPr>
            </w:pPr>
            <w:r>
              <w:rPr>
                <w:rFonts w:ascii="Arial" w:eastAsia="Arial" w:hAnsi="Arial"/>
                <w:color w:val="000000"/>
                <w:sz w:val="14"/>
                <w:lang w:val="de-DE"/>
              </w:rPr>
              <w:t>Kleinmaterialien wie Zusatzwerkstoffe, Schrauben, Anker, Dichtungen, Dübel und dergl. sind in die Einheitspreise mit einzukalkulieren und werden nicht gesondert vergütet.</w:t>
            </w:r>
          </w:p>
        </w:tc>
        <w:tc>
          <w:tcPr>
            <w:tcW w:w="370" w:type="dxa"/>
            <w:tcBorders>
              <w:left w:val="single" w:sz="5" w:space="0" w:color="000000"/>
              <w:right w:val="single" w:sz="5" w:space="0" w:color="000000"/>
            </w:tcBorders>
          </w:tcPr>
          <w:p w14:paraId="47C0B96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794A0C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BE879F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27DB750E" w14:textId="77777777">
        <w:tblPrEx>
          <w:tblCellMar>
            <w:top w:w="0" w:type="dxa"/>
            <w:bottom w:w="0" w:type="dxa"/>
          </w:tblCellMar>
        </w:tblPrEx>
        <w:trPr>
          <w:trHeight w:hRule="exact" w:val="374"/>
        </w:trPr>
        <w:tc>
          <w:tcPr>
            <w:tcW w:w="250" w:type="dxa"/>
            <w:tcBorders>
              <w:left w:val="single" w:sz="5" w:space="0" w:color="000000"/>
              <w:right w:val="single" w:sz="5" w:space="0" w:color="000000"/>
            </w:tcBorders>
          </w:tcPr>
          <w:p w14:paraId="19F42B8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73619D4" w14:textId="77777777" w:rsidR="000513F0" w:rsidRDefault="00000000">
            <w:pPr>
              <w:tabs>
                <w:tab w:val="right" w:leader="hyphen" w:pos="7632"/>
              </w:tabs>
              <w:spacing w:before="161" w:after="4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0189C0A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CB1341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5292E2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77C41D10"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vAlign w:val="center"/>
          </w:tcPr>
          <w:p w14:paraId="292659C7" w14:textId="77777777" w:rsidR="000513F0" w:rsidRDefault="00000000">
            <w:pPr>
              <w:spacing w:before="84" w:line="136" w:lineRule="exact"/>
              <w:ind w:left="96"/>
              <w:textAlignment w:val="baseline"/>
              <w:rPr>
                <w:rFonts w:ascii="Arial" w:eastAsia="Arial" w:hAnsi="Arial"/>
                <w:color w:val="000000"/>
                <w:sz w:val="14"/>
                <w:lang w:val="de-DE"/>
              </w:rPr>
            </w:pPr>
            <w:r>
              <w:rPr>
                <w:rFonts w:ascii="Arial" w:eastAsia="Arial" w:hAnsi="Arial"/>
                <w:color w:val="000000"/>
                <w:sz w:val="14"/>
                <w:lang w:val="de-DE"/>
              </w:rPr>
              <w:t>2</w:t>
            </w:r>
          </w:p>
        </w:tc>
        <w:tc>
          <w:tcPr>
            <w:tcW w:w="7742" w:type="dxa"/>
            <w:tcBorders>
              <w:left w:val="single" w:sz="5" w:space="0" w:color="000000"/>
              <w:right w:val="single" w:sz="5" w:space="0" w:color="000000"/>
            </w:tcBorders>
            <w:vAlign w:val="center"/>
          </w:tcPr>
          <w:p w14:paraId="3F4EE9E8" w14:textId="77777777" w:rsidR="000513F0" w:rsidRDefault="00000000">
            <w:pPr>
              <w:spacing w:before="77" w:line="143"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Pulverbeschichtung: </w:t>
            </w:r>
            <w:r>
              <w:rPr>
                <w:rFonts w:ascii="Arial" w:eastAsia="Arial" w:hAnsi="Arial"/>
                <w:color w:val="000000"/>
                <w:sz w:val="14"/>
                <w:lang w:val="de-DE"/>
              </w:rPr>
              <w:t xml:space="preserve">Pulverbeschichtung im RAL-Farbton nach Wahl des Auftraggebers, Schichtdicke ca. 80 - 120 </w:t>
            </w:r>
            <w:proofErr w:type="spellStart"/>
            <w:r>
              <w:rPr>
                <w:rFonts w:ascii="Arial" w:eastAsia="Arial" w:hAnsi="Arial"/>
                <w:color w:val="000000"/>
                <w:sz w:val="14"/>
                <w:lang w:val="de-DE"/>
              </w:rPr>
              <w:t>my</w:t>
            </w:r>
            <w:proofErr w:type="spellEnd"/>
            <w:r>
              <w:rPr>
                <w:rFonts w:ascii="Arial" w:eastAsia="Arial" w:hAnsi="Arial"/>
                <w:color w:val="000000"/>
                <w:sz w:val="14"/>
                <w:lang w:val="de-DE"/>
              </w:rPr>
              <w:t>.</w:t>
            </w:r>
          </w:p>
        </w:tc>
        <w:tc>
          <w:tcPr>
            <w:tcW w:w="370" w:type="dxa"/>
            <w:tcBorders>
              <w:left w:val="single" w:sz="5" w:space="0" w:color="000000"/>
              <w:right w:val="single" w:sz="5" w:space="0" w:color="000000"/>
            </w:tcBorders>
          </w:tcPr>
          <w:p w14:paraId="51702F1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7CC507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437B268"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54203FE1" w14:textId="77777777">
        <w:tblPrEx>
          <w:tblCellMar>
            <w:top w:w="0" w:type="dxa"/>
            <w:bottom w:w="0" w:type="dxa"/>
          </w:tblCellMar>
        </w:tblPrEx>
        <w:trPr>
          <w:trHeight w:hRule="exact" w:val="153"/>
        </w:trPr>
        <w:tc>
          <w:tcPr>
            <w:tcW w:w="250" w:type="dxa"/>
            <w:tcBorders>
              <w:left w:val="single" w:sz="5" w:space="0" w:color="000000"/>
              <w:right w:val="single" w:sz="5" w:space="0" w:color="000000"/>
            </w:tcBorders>
          </w:tcPr>
          <w:p w14:paraId="399BF47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EFF14AF" w14:textId="77777777" w:rsidR="000513F0" w:rsidRDefault="00000000">
            <w:pPr>
              <w:tabs>
                <w:tab w:val="left" w:pos="2016"/>
              </w:tabs>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Farbbeschichtungsaufbau:</w:t>
            </w:r>
            <w:r>
              <w:rPr>
                <w:rFonts w:ascii="Arial" w:eastAsia="Arial" w:hAnsi="Arial"/>
                <w:color w:val="000000"/>
                <w:sz w:val="14"/>
                <w:lang w:val="de-DE"/>
              </w:rPr>
              <w:tab/>
              <w:t>• Entfetten</w:t>
            </w:r>
          </w:p>
        </w:tc>
        <w:tc>
          <w:tcPr>
            <w:tcW w:w="370" w:type="dxa"/>
            <w:tcBorders>
              <w:left w:val="single" w:sz="5" w:space="0" w:color="000000"/>
              <w:right w:val="single" w:sz="5" w:space="0" w:color="000000"/>
            </w:tcBorders>
          </w:tcPr>
          <w:p w14:paraId="0AC95D0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A02E57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C2A76E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6E142B4A"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743F6AE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FF5541F" w14:textId="77777777" w:rsidR="000513F0" w:rsidRDefault="00000000">
            <w:pPr>
              <w:numPr>
                <w:ilvl w:val="0"/>
                <w:numId w:val="1"/>
              </w:numPr>
              <w:tabs>
                <w:tab w:val="left" w:pos="2088"/>
              </w:tabs>
              <w:spacing w:line="144" w:lineRule="exact"/>
              <w:ind w:left="2016"/>
              <w:textAlignment w:val="baseline"/>
              <w:rPr>
                <w:rFonts w:ascii="Arial" w:eastAsia="Arial" w:hAnsi="Arial"/>
                <w:color w:val="000000"/>
                <w:sz w:val="14"/>
                <w:lang w:val="de-DE"/>
              </w:rPr>
            </w:pPr>
            <w:proofErr w:type="spellStart"/>
            <w:r>
              <w:rPr>
                <w:rFonts w:ascii="Arial" w:eastAsia="Arial" w:hAnsi="Arial"/>
                <w:color w:val="000000"/>
                <w:sz w:val="14"/>
                <w:lang w:val="de-DE"/>
              </w:rPr>
              <w:t>Sweepen</w:t>
            </w:r>
            <w:proofErr w:type="spellEnd"/>
          </w:p>
        </w:tc>
        <w:tc>
          <w:tcPr>
            <w:tcW w:w="370" w:type="dxa"/>
            <w:tcBorders>
              <w:left w:val="single" w:sz="5" w:space="0" w:color="000000"/>
              <w:right w:val="single" w:sz="5" w:space="0" w:color="000000"/>
            </w:tcBorders>
          </w:tcPr>
          <w:p w14:paraId="41A8FD4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B08983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3C3EAD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70C2D2A8" w14:textId="77777777">
        <w:tblPrEx>
          <w:tblCellMar>
            <w:top w:w="0" w:type="dxa"/>
            <w:bottom w:w="0" w:type="dxa"/>
          </w:tblCellMar>
        </w:tblPrEx>
        <w:trPr>
          <w:trHeight w:hRule="exact" w:val="221"/>
        </w:trPr>
        <w:tc>
          <w:tcPr>
            <w:tcW w:w="250" w:type="dxa"/>
            <w:tcBorders>
              <w:left w:val="single" w:sz="5" w:space="0" w:color="000000"/>
              <w:right w:val="single" w:sz="5" w:space="0" w:color="000000"/>
            </w:tcBorders>
          </w:tcPr>
          <w:p w14:paraId="16CDAE2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B9E8972" w14:textId="77777777" w:rsidR="000513F0" w:rsidRDefault="00000000">
            <w:pPr>
              <w:numPr>
                <w:ilvl w:val="0"/>
                <w:numId w:val="1"/>
              </w:numPr>
              <w:tabs>
                <w:tab w:val="left" w:pos="2088"/>
              </w:tabs>
              <w:spacing w:after="48" w:line="163" w:lineRule="exact"/>
              <w:ind w:left="2016"/>
              <w:textAlignment w:val="baseline"/>
              <w:rPr>
                <w:rFonts w:ascii="Arial" w:eastAsia="Arial" w:hAnsi="Arial"/>
                <w:color w:val="000000"/>
                <w:sz w:val="14"/>
                <w:lang w:val="de-DE"/>
              </w:rPr>
            </w:pPr>
            <w:r>
              <w:rPr>
                <w:rFonts w:ascii="Arial" w:eastAsia="Arial" w:hAnsi="Arial"/>
                <w:color w:val="000000"/>
                <w:sz w:val="14"/>
                <w:lang w:val="de-DE"/>
              </w:rPr>
              <w:t xml:space="preserve">Pulverbeschichtung mit </w:t>
            </w:r>
            <w:proofErr w:type="spellStart"/>
            <w:r>
              <w:rPr>
                <w:rFonts w:ascii="Arial" w:eastAsia="Arial" w:hAnsi="Arial"/>
                <w:color w:val="000000"/>
                <w:sz w:val="14"/>
                <w:lang w:val="de-DE"/>
              </w:rPr>
              <w:t>uv</w:t>
            </w:r>
            <w:proofErr w:type="spellEnd"/>
            <w:r>
              <w:rPr>
                <w:rFonts w:ascii="Arial" w:eastAsia="Arial" w:hAnsi="Arial"/>
                <w:color w:val="000000"/>
                <w:sz w:val="14"/>
                <w:lang w:val="de-DE"/>
              </w:rPr>
              <w:t>-stabilisiertem Polyesterpulver, eingebrannt bei ca. 185° C.</w:t>
            </w:r>
          </w:p>
        </w:tc>
        <w:tc>
          <w:tcPr>
            <w:tcW w:w="370" w:type="dxa"/>
            <w:tcBorders>
              <w:left w:val="single" w:sz="5" w:space="0" w:color="000000"/>
              <w:right w:val="single" w:sz="5" w:space="0" w:color="000000"/>
            </w:tcBorders>
          </w:tcPr>
          <w:p w14:paraId="3C0BC99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B422E6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4FBF3C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4A65FB1D"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7D1862E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B980D85" w14:textId="77777777" w:rsidR="000513F0" w:rsidRDefault="00000000">
            <w:pPr>
              <w:tabs>
                <w:tab w:val="right" w:leader="hyphen" w:pos="7632"/>
              </w:tabs>
              <w:spacing w:before="84"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034B5EB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D7C68B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8C93794"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1C532A17"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vAlign w:val="center"/>
          </w:tcPr>
          <w:p w14:paraId="455F52EA" w14:textId="77777777" w:rsidR="000513F0" w:rsidRDefault="00000000">
            <w:pPr>
              <w:spacing w:before="85" w:line="136" w:lineRule="exact"/>
              <w:ind w:left="96"/>
              <w:textAlignment w:val="baseline"/>
              <w:rPr>
                <w:rFonts w:ascii="Arial" w:eastAsia="Arial" w:hAnsi="Arial"/>
                <w:color w:val="000000"/>
                <w:sz w:val="14"/>
                <w:lang w:val="de-DE"/>
              </w:rPr>
            </w:pPr>
            <w:r>
              <w:rPr>
                <w:rFonts w:ascii="Arial" w:eastAsia="Arial" w:hAnsi="Arial"/>
                <w:color w:val="000000"/>
                <w:sz w:val="14"/>
                <w:lang w:val="de-DE"/>
              </w:rPr>
              <w:t>3</w:t>
            </w:r>
          </w:p>
        </w:tc>
        <w:tc>
          <w:tcPr>
            <w:tcW w:w="7742" w:type="dxa"/>
            <w:tcBorders>
              <w:left w:val="single" w:sz="5" w:space="0" w:color="000000"/>
              <w:right w:val="single" w:sz="5" w:space="0" w:color="000000"/>
            </w:tcBorders>
            <w:vAlign w:val="center"/>
          </w:tcPr>
          <w:p w14:paraId="74FCAA81" w14:textId="77777777" w:rsidR="000513F0" w:rsidRDefault="00000000">
            <w:pPr>
              <w:spacing w:before="77"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Seitenwände: </w:t>
            </w:r>
            <w:r>
              <w:rPr>
                <w:rFonts w:ascii="Arial" w:eastAsia="Arial" w:hAnsi="Arial"/>
                <w:color w:val="000000"/>
                <w:sz w:val="14"/>
                <w:lang w:val="de-DE"/>
              </w:rPr>
              <w:t>aus ESG (Einscheibensicherheitsglas) nach DIN EN 12150-1 inkl. vorderer Stütze.</w:t>
            </w:r>
          </w:p>
        </w:tc>
        <w:tc>
          <w:tcPr>
            <w:tcW w:w="370" w:type="dxa"/>
            <w:tcBorders>
              <w:left w:val="single" w:sz="5" w:space="0" w:color="000000"/>
              <w:right w:val="single" w:sz="5" w:space="0" w:color="000000"/>
            </w:tcBorders>
          </w:tcPr>
          <w:p w14:paraId="1C260C5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AB4AB5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01E0FD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04E87F4E" w14:textId="77777777">
        <w:tblPrEx>
          <w:tblCellMar>
            <w:top w:w="0" w:type="dxa"/>
            <w:bottom w:w="0" w:type="dxa"/>
          </w:tblCellMar>
        </w:tblPrEx>
        <w:trPr>
          <w:trHeight w:hRule="exact" w:val="225"/>
        </w:trPr>
        <w:tc>
          <w:tcPr>
            <w:tcW w:w="250" w:type="dxa"/>
            <w:tcBorders>
              <w:left w:val="single" w:sz="5" w:space="0" w:color="000000"/>
              <w:right w:val="single" w:sz="5" w:space="0" w:color="000000"/>
            </w:tcBorders>
          </w:tcPr>
          <w:p w14:paraId="3D826C8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F8B4E4A" w14:textId="77777777" w:rsidR="000513F0" w:rsidRDefault="00000000">
            <w:pPr>
              <w:spacing w:after="49"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Alle Scheiben mit Glashalter inklusive Durchrutschsicherung.</w:t>
            </w:r>
          </w:p>
        </w:tc>
        <w:tc>
          <w:tcPr>
            <w:tcW w:w="370" w:type="dxa"/>
            <w:tcBorders>
              <w:left w:val="single" w:sz="5" w:space="0" w:color="000000"/>
              <w:right w:val="single" w:sz="5" w:space="0" w:color="000000"/>
            </w:tcBorders>
          </w:tcPr>
          <w:p w14:paraId="2E474A6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FFDD28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782EDC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31D8589D" w14:textId="77777777">
        <w:tblPrEx>
          <w:tblCellMar>
            <w:top w:w="0" w:type="dxa"/>
            <w:bottom w:w="0" w:type="dxa"/>
          </w:tblCellMar>
        </w:tblPrEx>
        <w:trPr>
          <w:trHeight w:hRule="exact" w:val="298"/>
        </w:trPr>
        <w:tc>
          <w:tcPr>
            <w:tcW w:w="250" w:type="dxa"/>
            <w:tcBorders>
              <w:left w:val="single" w:sz="5" w:space="0" w:color="000000"/>
              <w:right w:val="single" w:sz="5" w:space="0" w:color="000000"/>
            </w:tcBorders>
          </w:tcPr>
          <w:p w14:paraId="6668738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025EC78" w14:textId="77777777" w:rsidR="000513F0" w:rsidRDefault="00000000">
            <w:pPr>
              <w:tabs>
                <w:tab w:val="right" w:leader="hyphen" w:pos="7632"/>
              </w:tabs>
              <w:spacing w:before="85" w:after="4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59EDA84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D5DD98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46FD8A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685BDCE0"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vAlign w:val="center"/>
          </w:tcPr>
          <w:p w14:paraId="53CC4ADD" w14:textId="77777777" w:rsidR="000513F0" w:rsidRDefault="00000000">
            <w:pPr>
              <w:spacing w:before="84" w:line="136" w:lineRule="exact"/>
              <w:ind w:left="96"/>
              <w:textAlignment w:val="baseline"/>
              <w:rPr>
                <w:rFonts w:ascii="Arial" w:eastAsia="Arial" w:hAnsi="Arial"/>
                <w:color w:val="000000"/>
                <w:sz w:val="14"/>
                <w:lang w:val="de-DE"/>
              </w:rPr>
            </w:pPr>
            <w:r>
              <w:rPr>
                <w:rFonts w:ascii="Arial" w:eastAsia="Arial" w:hAnsi="Arial"/>
                <w:color w:val="000000"/>
                <w:sz w:val="14"/>
                <w:lang w:val="de-DE"/>
              </w:rPr>
              <w:t>4</w:t>
            </w:r>
          </w:p>
        </w:tc>
        <w:tc>
          <w:tcPr>
            <w:tcW w:w="7742" w:type="dxa"/>
            <w:tcBorders>
              <w:left w:val="single" w:sz="5" w:space="0" w:color="000000"/>
              <w:right w:val="single" w:sz="5" w:space="0" w:color="000000"/>
            </w:tcBorders>
            <w:vAlign w:val="center"/>
          </w:tcPr>
          <w:p w14:paraId="5F60D33B" w14:textId="77777777" w:rsidR="000513F0" w:rsidRDefault="00000000">
            <w:pPr>
              <w:spacing w:before="77" w:line="143"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Rückwand: </w:t>
            </w:r>
            <w:r>
              <w:rPr>
                <w:rFonts w:ascii="Arial" w:eastAsia="Arial" w:hAnsi="Arial"/>
                <w:color w:val="000000"/>
                <w:sz w:val="14"/>
                <w:lang w:val="de-DE"/>
              </w:rPr>
              <w:t>aus ESG (Einscheibensicherheitsglas) nach DIN EN 12150-1.</w:t>
            </w:r>
          </w:p>
        </w:tc>
        <w:tc>
          <w:tcPr>
            <w:tcW w:w="370" w:type="dxa"/>
            <w:tcBorders>
              <w:left w:val="single" w:sz="5" w:space="0" w:color="000000"/>
              <w:right w:val="single" w:sz="5" w:space="0" w:color="000000"/>
            </w:tcBorders>
          </w:tcPr>
          <w:p w14:paraId="20945B3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67B620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66DAB9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7F5B684D" w14:textId="77777777">
        <w:tblPrEx>
          <w:tblCellMar>
            <w:top w:w="0" w:type="dxa"/>
            <w:bottom w:w="0" w:type="dxa"/>
          </w:tblCellMar>
        </w:tblPrEx>
        <w:trPr>
          <w:trHeight w:hRule="exact" w:val="225"/>
        </w:trPr>
        <w:tc>
          <w:tcPr>
            <w:tcW w:w="250" w:type="dxa"/>
            <w:tcBorders>
              <w:left w:val="single" w:sz="5" w:space="0" w:color="000000"/>
              <w:right w:val="single" w:sz="5" w:space="0" w:color="000000"/>
            </w:tcBorders>
          </w:tcPr>
          <w:p w14:paraId="2735595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4B02708" w14:textId="77777777" w:rsidR="000513F0" w:rsidRDefault="00000000">
            <w:pPr>
              <w:spacing w:after="4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Alle Scheiben mit Glashalter inklusive Durchrutschsicherung.</w:t>
            </w:r>
          </w:p>
        </w:tc>
        <w:tc>
          <w:tcPr>
            <w:tcW w:w="370" w:type="dxa"/>
            <w:tcBorders>
              <w:left w:val="single" w:sz="5" w:space="0" w:color="000000"/>
              <w:right w:val="single" w:sz="5" w:space="0" w:color="000000"/>
            </w:tcBorders>
          </w:tcPr>
          <w:p w14:paraId="34D636F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908AD5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CEF31E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1B69A592" w14:textId="77777777">
        <w:tblPrEx>
          <w:tblCellMar>
            <w:top w:w="0" w:type="dxa"/>
            <w:bottom w:w="0" w:type="dxa"/>
          </w:tblCellMar>
        </w:tblPrEx>
        <w:trPr>
          <w:trHeight w:hRule="exact" w:val="375"/>
        </w:trPr>
        <w:tc>
          <w:tcPr>
            <w:tcW w:w="250" w:type="dxa"/>
            <w:tcBorders>
              <w:left w:val="single" w:sz="5" w:space="0" w:color="000000"/>
              <w:right w:val="single" w:sz="5" w:space="0" w:color="000000"/>
            </w:tcBorders>
          </w:tcPr>
          <w:p w14:paraId="70BD411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776F795" w14:textId="77777777" w:rsidR="000513F0" w:rsidRDefault="00000000">
            <w:pPr>
              <w:tabs>
                <w:tab w:val="right" w:leader="hyphen" w:pos="7632"/>
              </w:tabs>
              <w:spacing w:before="85" w:after="134"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1A04DC1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77BDA0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5676A6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29D1F400"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vAlign w:val="bottom"/>
          </w:tcPr>
          <w:p w14:paraId="3F0195B3" w14:textId="77777777" w:rsidR="000513F0" w:rsidRDefault="00000000">
            <w:pPr>
              <w:spacing w:before="161" w:line="141" w:lineRule="exact"/>
              <w:ind w:left="96"/>
              <w:textAlignment w:val="baseline"/>
              <w:rPr>
                <w:rFonts w:ascii="Arial" w:eastAsia="Arial" w:hAnsi="Arial"/>
                <w:color w:val="000000"/>
                <w:sz w:val="14"/>
                <w:lang w:val="de-DE"/>
              </w:rPr>
            </w:pPr>
            <w:r>
              <w:rPr>
                <w:rFonts w:ascii="Arial" w:eastAsia="Arial" w:hAnsi="Arial"/>
                <w:color w:val="000000"/>
                <w:sz w:val="14"/>
                <w:lang w:val="de-DE"/>
              </w:rPr>
              <w:t>5</w:t>
            </w:r>
          </w:p>
        </w:tc>
        <w:tc>
          <w:tcPr>
            <w:tcW w:w="7742" w:type="dxa"/>
            <w:tcBorders>
              <w:left w:val="single" w:sz="5" w:space="0" w:color="000000"/>
              <w:right w:val="single" w:sz="5" w:space="0" w:color="000000"/>
            </w:tcBorders>
            <w:vAlign w:val="bottom"/>
          </w:tcPr>
          <w:p w14:paraId="3AD8CEB1" w14:textId="77777777" w:rsidR="000513F0" w:rsidRDefault="00000000">
            <w:pPr>
              <w:spacing w:before="153" w:line="149"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Mittelwandwand: </w:t>
            </w:r>
            <w:r>
              <w:rPr>
                <w:rFonts w:ascii="Arial" w:eastAsia="Arial" w:hAnsi="Arial"/>
                <w:color w:val="000000"/>
                <w:sz w:val="14"/>
                <w:lang w:val="de-DE"/>
              </w:rPr>
              <w:t>aus ESG (Einscheibensicherheitsglas) nach DIN EN 12150-1.</w:t>
            </w:r>
          </w:p>
        </w:tc>
        <w:tc>
          <w:tcPr>
            <w:tcW w:w="370" w:type="dxa"/>
            <w:tcBorders>
              <w:left w:val="single" w:sz="5" w:space="0" w:color="000000"/>
              <w:right w:val="single" w:sz="5" w:space="0" w:color="000000"/>
            </w:tcBorders>
          </w:tcPr>
          <w:p w14:paraId="2A7E2DE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5B3A2FA"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780232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67FE47F5" w14:textId="77777777">
        <w:tblPrEx>
          <w:tblCellMar>
            <w:top w:w="0" w:type="dxa"/>
            <w:bottom w:w="0" w:type="dxa"/>
          </w:tblCellMar>
        </w:tblPrEx>
        <w:trPr>
          <w:trHeight w:hRule="exact" w:val="221"/>
        </w:trPr>
        <w:tc>
          <w:tcPr>
            <w:tcW w:w="250" w:type="dxa"/>
            <w:tcBorders>
              <w:left w:val="single" w:sz="5" w:space="0" w:color="000000"/>
              <w:right w:val="single" w:sz="5" w:space="0" w:color="000000"/>
            </w:tcBorders>
          </w:tcPr>
          <w:p w14:paraId="768A737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87DC4A0" w14:textId="77777777" w:rsidR="000513F0" w:rsidRDefault="00000000">
            <w:pPr>
              <w:spacing w:after="53"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Alle Scheiben mit Glashalter inklusive Durchrutschsicherung.</w:t>
            </w:r>
          </w:p>
        </w:tc>
        <w:tc>
          <w:tcPr>
            <w:tcW w:w="370" w:type="dxa"/>
            <w:tcBorders>
              <w:left w:val="single" w:sz="5" w:space="0" w:color="000000"/>
              <w:right w:val="single" w:sz="5" w:space="0" w:color="000000"/>
            </w:tcBorders>
          </w:tcPr>
          <w:p w14:paraId="4BED00C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E436CD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BB2734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5B0632A4"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211B6CE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42EA1A8" w14:textId="77777777" w:rsidR="000513F0" w:rsidRDefault="00000000">
            <w:pPr>
              <w:tabs>
                <w:tab w:val="right" w:leader="hyphen" w:pos="7632"/>
              </w:tabs>
              <w:spacing w:before="84"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7BFC708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E76350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7DE022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3C080DFB" w14:textId="77777777">
        <w:tblPrEx>
          <w:tblCellMar>
            <w:top w:w="0" w:type="dxa"/>
            <w:bottom w:w="0" w:type="dxa"/>
          </w:tblCellMar>
        </w:tblPrEx>
        <w:trPr>
          <w:trHeight w:hRule="exact" w:val="451"/>
        </w:trPr>
        <w:tc>
          <w:tcPr>
            <w:tcW w:w="250" w:type="dxa"/>
            <w:tcBorders>
              <w:left w:val="single" w:sz="5" w:space="0" w:color="000000"/>
              <w:right w:val="single" w:sz="5" w:space="0" w:color="000000"/>
            </w:tcBorders>
          </w:tcPr>
          <w:p w14:paraId="17D1A38F" w14:textId="77777777" w:rsidR="000513F0" w:rsidRDefault="00000000">
            <w:pPr>
              <w:spacing w:before="85" w:after="201" w:line="155" w:lineRule="exact"/>
              <w:ind w:left="96"/>
              <w:textAlignment w:val="baseline"/>
              <w:rPr>
                <w:rFonts w:ascii="Arial" w:eastAsia="Arial" w:hAnsi="Arial"/>
                <w:color w:val="000000"/>
                <w:sz w:val="14"/>
                <w:lang w:val="de-DE"/>
              </w:rPr>
            </w:pPr>
            <w:r>
              <w:rPr>
                <w:rFonts w:ascii="Arial" w:eastAsia="Arial" w:hAnsi="Arial"/>
                <w:color w:val="000000"/>
                <w:sz w:val="14"/>
                <w:lang w:val="de-DE"/>
              </w:rPr>
              <w:t>6</w:t>
            </w:r>
          </w:p>
        </w:tc>
        <w:tc>
          <w:tcPr>
            <w:tcW w:w="7742" w:type="dxa"/>
            <w:tcBorders>
              <w:left w:val="single" w:sz="5" w:space="0" w:color="000000"/>
              <w:right w:val="single" w:sz="5" w:space="0" w:color="000000"/>
            </w:tcBorders>
            <w:vAlign w:val="center"/>
          </w:tcPr>
          <w:p w14:paraId="607C6097" w14:textId="017E8C63" w:rsidR="000513F0" w:rsidRDefault="00000000">
            <w:pPr>
              <w:tabs>
                <w:tab w:val="left" w:pos="3168"/>
              </w:tabs>
              <w:spacing w:before="98" w:after="53" w:line="145" w:lineRule="exact"/>
              <w:ind w:left="216" w:right="432"/>
              <w:textAlignment w:val="baseline"/>
              <w:rPr>
                <w:rFonts w:ascii="Arial" w:eastAsia="Arial" w:hAnsi="Arial"/>
                <w:b/>
                <w:color w:val="000000"/>
                <w:sz w:val="13"/>
                <w:lang w:val="de-DE"/>
              </w:rPr>
            </w:pPr>
            <w:r>
              <w:rPr>
                <w:rFonts w:ascii="Arial" w:eastAsia="Arial" w:hAnsi="Arial"/>
                <w:b/>
                <w:color w:val="000000"/>
                <w:sz w:val="13"/>
                <w:lang w:val="de-DE"/>
              </w:rPr>
              <w:t xml:space="preserve">Bedruckung: </w:t>
            </w:r>
            <w:r>
              <w:rPr>
                <w:rFonts w:ascii="Arial" w:eastAsia="Arial" w:hAnsi="Arial"/>
                <w:color w:val="000000"/>
                <w:sz w:val="14"/>
                <w:lang w:val="de-DE"/>
              </w:rPr>
              <w:t xml:space="preserve">von </w:t>
            </w:r>
            <w:r w:rsidR="00961169" w:rsidRPr="00961169">
              <w:rPr>
                <w:rFonts w:ascii="Arial" w:eastAsia="Arial" w:hAnsi="Arial"/>
                <w:color w:val="000000"/>
                <w:sz w:val="14"/>
                <w:lang w:val="de-DE"/>
              </w:rPr>
              <w:t>o</w:t>
            </w:r>
            <w:r>
              <w:rPr>
                <w:rFonts w:ascii="Arial" w:eastAsia="Arial" w:hAnsi="Arial"/>
                <w:color w:val="000000"/>
                <w:sz w:val="14"/>
                <w:lang w:val="de-DE"/>
              </w:rPr>
              <w:t xml:space="preserve"> ____ Stück Seitenwand</w:t>
            </w:r>
            <w:r>
              <w:rPr>
                <w:rFonts w:ascii="Arial" w:eastAsia="Arial" w:hAnsi="Arial"/>
                <w:color w:val="000000"/>
                <w:sz w:val="14"/>
                <w:lang w:val="de-DE"/>
              </w:rPr>
              <w:tab/>
            </w:r>
            <w:proofErr w:type="gramStart"/>
            <w:r w:rsidR="00961169" w:rsidRPr="00961169">
              <w:rPr>
                <w:rFonts w:ascii="Arial" w:eastAsia="Arial" w:hAnsi="Arial"/>
                <w:color w:val="000000"/>
                <w:sz w:val="14"/>
                <w:lang w:val="de-DE"/>
              </w:rPr>
              <w:t>o</w:t>
            </w:r>
            <w:r>
              <w:rPr>
                <w:rFonts w:ascii="Arial" w:eastAsia="Arial" w:hAnsi="Arial"/>
                <w:color w:val="000000"/>
                <w:sz w:val="14"/>
                <w:lang w:val="de-DE"/>
              </w:rPr>
              <w:t xml:space="preserve"> .</w:t>
            </w:r>
            <w:proofErr w:type="gramEnd"/>
            <w:r>
              <w:rPr>
                <w:rFonts w:ascii="Arial" w:eastAsia="Arial" w:hAnsi="Arial"/>
                <w:color w:val="000000"/>
                <w:sz w:val="14"/>
                <w:lang w:val="de-DE"/>
              </w:rPr>
              <w:t xml:space="preserve"> ___ Stück Rückwand </w:t>
            </w:r>
            <w:r w:rsidR="00961169" w:rsidRPr="00961169">
              <w:rPr>
                <w:rFonts w:ascii="Arial" w:eastAsia="Arial" w:hAnsi="Arial"/>
                <w:color w:val="000000"/>
                <w:sz w:val="14"/>
                <w:lang w:val="de-DE"/>
              </w:rPr>
              <w:t>o</w:t>
            </w:r>
            <w:r>
              <w:rPr>
                <w:rFonts w:ascii="Arial" w:eastAsia="Arial" w:hAnsi="Arial"/>
                <w:color w:val="000000"/>
                <w:sz w:val="14"/>
                <w:lang w:val="de-DE"/>
              </w:rPr>
              <w:t xml:space="preserve"> ____ Stück Mittelwand, im Keramiksieb-druckverfahren.</w:t>
            </w:r>
          </w:p>
        </w:tc>
        <w:tc>
          <w:tcPr>
            <w:tcW w:w="370" w:type="dxa"/>
            <w:tcBorders>
              <w:left w:val="single" w:sz="5" w:space="0" w:color="000000"/>
              <w:right w:val="single" w:sz="5" w:space="0" w:color="000000"/>
            </w:tcBorders>
          </w:tcPr>
          <w:p w14:paraId="1E92712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30C898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30543D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0F3CAC5F" w14:textId="77777777">
        <w:tblPrEx>
          <w:tblCellMar>
            <w:top w:w="0" w:type="dxa"/>
            <w:bottom w:w="0" w:type="dxa"/>
          </w:tblCellMar>
        </w:tblPrEx>
        <w:trPr>
          <w:trHeight w:hRule="exact" w:val="490"/>
        </w:trPr>
        <w:tc>
          <w:tcPr>
            <w:tcW w:w="250" w:type="dxa"/>
            <w:tcBorders>
              <w:left w:val="single" w:sz="5" w:space="0" w:color="000000"/>
              <w:bottom w:val="single" w:sz="5" w:space="0" w:color="000000"/>
              <w:right w:val="single" w:sz="5" w:space="0" w:color="000000"/>
            </w:tcBorders>
          </w:tcPr>
          <w:p w14:paraId="1C0D3A9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428D759E" w14:textId="0CCF1422" w:rsidR="000513F0" w:rsidRDefault="00000000">
            <w:pPr>
              <w:tabs>
                <w:tab w:val="left" w:pos="1872"/>
                <w:tab w:val="left" w:pos="2592"/>
                <w:tab w:val="left" w:pos="3312"/>
                <w:tab w:val="left" w:pos="4032"/>
              </w:tabs>
              <w:spacing w:before="85" w:after="240"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Ausführung des Druckes</w:t>
            </w:r>
            <w:r>
              <w:rPr>
                <w:rFonts w:ascii="Arial" w:eastAsia="Arial" w:hAnsi="Arial"/>
                <w:color w:val="000000"/>
                <w:sz w:val="14"/>
                <w:lang w:val="de-DE"/>
              </w:rPr>
              <w:tab/>
            </w:r>
            <w:r w:rsidR="00961169" w:rsidRPr="00961169">
              <w:rPr>
                <w:rFonts w:ascii="Arial" w:eastAsia="Arial" w:hAnsi="Arial"/>
                <w:color w:val="000000"/>
                <w:sz w:val="14"/>
                <w:lang w:val="de-DE"/>
              </w:rPr>
              <w:t>o</w:t>
            </w:r>
            <w:r>
              <w:rPr>
                <w:rFonts w:ascii="Arial" w:eastAsia="Arial" w:hAnsi="Arial"/>
                <w:color w:val="000000"/>
                <w:sz w:val="14"/>
                <w:lang w:val="de-DE"/>
              </w:rPr>
              <w:t xml:space="preserve"> 1-farbig</w:t>
            </w:r>
            <w:r>
              <w:rPr>
                <w:rFonts w:ascii="Arial" w:eastAsia="Arial" w:hAnsi="Arial"/>
                <w:color w:val="000000"/>
                <w:sz w:val="14"/>
                <w:lang w:val="de-DE"/>
              </w:rPr>
              <w:tab/>
            </w:r>
            <w:r w:rsidR="00961169" w:rsidRPr="00961169">
              <w:rPr>
                <w:rFonts w:ascii="Arial" w:eastAsia="Arial" w:hAnsi="Arial"/>
                <w:color w:val="000000"/>
                <w:sz w:val="14"/>
                <w:lang w:val="de-DE"/>
              </w:rPr>
              <w:t>o</w:t>
            </w:r>
            <w:r>
              <w:rPr>
                <w:rFonts w:ascii="Arial" w:eastAsia="Arial" w:hAnsi="Arial"/>
                <w:color w:val="000000"/>
                <w:sz w:val="14"/>
                <w:lang w:val="de-DE"/>
              </w:rPr>
              <w:t xml:space="preserve"> 2-farbig</w:t>
            </w:r>
            <w:r>
              <w:rPr>
                <w:rFonts w:ascii="Arial" w:eastAsia="Arial" w:hAnsi="Arial"/>
                <w:color w:val="000000"/>
                <w:sz w:val="14"/>
                <w:lang w:val="de-DE"/>
              </w:rPr>
              <w:tab/>
            </w:r>
            <w:r w:rsidR="00961169" w:rsidRPr="00961169">
              <w:rPr>
                <w:rFonts w:ascii="Arial" w:eastAsia="Arial" w:hAnsi="Arial"/>
                <w:color w:val="000000"/>
                <w:sz w:val="14"/>
                <w:lang w:val="de-DE"/>
              </w:rPr>
              <w:t>o</w:t>
            </w:r>
            <w:r>
              <w:rPr>
                <w:rFonts w:ascii="Arial" w:eastAsia="Arial" w:hAnsi="Arial"/>
                <w:color w:val="000000"/>
                <w:sz w:val="14"/>
                <w:lang w:val="de-DE"/>
              </w:rPr>
              <w:t xml:space="preserve"> 3-farbig</w:t>
            </w:r>
            <w:r>
              <w:rPr>
                <w:rFonts w:ascii="Arial" w:eastAsia="Arial" w:hAnsi="Arial"/>
                <w:color w:val="000000"/>
                <w:sz w:val="14"/>
                <w:lang w:val="de-DE"/>
              </w:rPr>
              <w:tab/>
            </w:r>
            <w:r w:rsidR="00961169" w:rsidRPr="00961169">
              <w:rPr>
                <w:rFonts w:ascii="Arial" w:eastAsia="Arial" w:hAnsi="Arial"/>
                <w:color w:val="000000"/>
                <w:sz w:val="14"/>
                <w:lang w:val="de-DE"/>
              </w:rPr>
              <w:t>o</w:t>
            </w:r>
            <w:r>
              <w:rPr>
                <w:rFonts w:ascii="Arial" w:eastAsia="Arial" w:hAnsi="Arial"/>
                <w:color w:val="000000"/>
                <w:sz w:val="14"/>
                <w:lang w:val="de-DE"/>
              </w:rPr>
              <w:t xml:space="preserve"> 4-farbig nach RAL. Motiv nach Wahl des AG.</w:t>
            </w:r>
          </w:p>
        </w:tc>
        <w:tc>
          <w:tcPr>
            <w:tcW w:w="370" w:type="dxa"/>
            <w:tcBorders>
              <w:left w:val="single" w:sz="5" w:space="0" w:color="000000"/>
              <w:bottom w:val="single" w:sz="5" w:space="0" w:color="000000"/>
              <w:right w:val="single" w:sz="5" w:space="0" w:color="000000"/>
            </w:tcBorders>
          </w:tcPr>
          <w:p w14:paraId="47E6022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bottom w:val="single" w:sz="5" w:space="0" w:color="000000"/>
              <w:right w:val="single" w:sz="5" w:space="0" w:color="000000"/>
            </w:tcBorders>
          </w:tcPr>
          <w:p w14:paraId="5DEE084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0FC18CA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25AD6E9D" w14:textId="77777777" w:rsidR="000513F0" w:rsidRPr="00961169" w:rsidRDefault="000513F0">
      <w:pPr>
        <w:spacing w:after="20" w:line="20" w:lineRule="exact"/>
        <w:rPr>
          <w:lang w:val="de-DE"/>
        </w:rPr>
      </w:pPr>
    </w:p>
    <w:p w14:paraId="0979360F" w14:textId="77777777" w:rsidR="000513F0" w:rsidRDefault="0000000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3">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0A1B99B2" w14:textId="77777777" w:rsidR="000513F0" w:rsidRDefault="00000000">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14">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5FE3F6A3" w14:textId="77777777" w:rsidR="000513F0" w:rsidRDefault="00000000">
      <w:pPr>
        <w:tabs>
          <w:tab w:val="left" w:pos="3600"/>
        </w:tabs>
        <w:spacing w:before="2" w:after="224" w:line="273" w:lineRule="exact"/>
        <w:textAlignment w:val="baseline"/>
        <w:rPr>
          <w:rFonts w:ascii="Arial" w:eastAsia="Arial" w:hAnsi="Arial"/>
          <w:color w:val="000000"/>
          <w:sz w:val="20"/>
          <w:lang w:val="de-DE"/>
        </w:rPr>
      </w:pPr>
      <w:r w:rsidRPr="00961169">
        <w:rPr>
          <w:lang w:val="de-DE"/>
        </w:rPr>
        <w:br w:type="column"/>
      </w:r>
      <w:r>
        <w:rPr>
          <w:rFonts w:ascii="Arial" w:eastAsia="Arial" w:hAnsi="Arial"/>
          <w:color w:val="000000"/>
          <w:sz w:val="20"/>
          <w:lang w:val="de-DE"/>
        </w:rPr>
        <w:t>Fortsetzung Ausschreibungstext</w:t>
      </w:r>
      <w:r>
        <w:rPr>
          <w:rFonts w:ascii="Arial" w:eastAsia="Arial" w:hAnsi="Arial"/>
          <w:color w:val="CF691B"/>
          <w:sz w:val="24"/>
          <w:lang w:val="de-DE"/>
        </w:rPr>
        <w:tab/>
        <w:t>MULTIVARIA Fahrgastunterstand doppelseitig</w:t>
      </w:r>
    </w:p>
    <w:tbl>
      <w:tblPr>
        <w:tblW w:w="0" w:type="auto"/>
        <w:tblInd w:w="3" w:type="dxa"/>
        <w:tblLayout w:type="fixed"/>
        <w:tblCellMar>
          <w:left w:w="0" w:type="dxa"/>
          <w:right w:w="0" w:type="dxa"/>
        </w:tblCellMar>
        <w:tblLook w:val="0000" w:firstRow="0" w:lastRow="0" w:firstColumn="0" w:lastColumn="0" w:noHBand="0" w:noVBand="0"/>
      </w:tblPr>
      <w:tblGrid>
        <w:gridCol w:w="245"/>
        <w:gridCol w:w="7742"/>
        <w:gridCol w:w="365"/>
        <w:gridCol w:w="566"/>
        <w:gridCol w:w="514"/>
      </w:tblGrid>
      <w:tr w:rsidR="000513F0" w:rsidRPr="00961169" w14:paraId="2327DFF4" w14:textId="77777777">
        <w:tblPrEx>
          <w:tblCellMar>
            <w:top w:w="0" w:type="dxa"/>
            <w:bottom w:w="0" w:type="dxa"/>
          </w:tblCellMar>
        </w:tblPrEx>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4779B52A" w14:textId="77777777" w:rsidR="000513F0" w:rsidRDefault="00000000">
            <w:pPr>
              <w:tabs>
                <w:tab w:val="left" w:pos="432"/>
                <w:tab w:val="left" w:pos="7920"/>
                <w:tab w:val="right" w:pos="9360"/>
              </w:tabs>
              <w:spacing w:before="76" w:after="274" w:line="134" w:lineRule="exact"/>
              <w:ind w:left="86"/>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0513F0" w:rsidRPr="00961169" w14:paraId="100723E5" w14:textId="77777777">
        <w:tblPrEx>
          <w:tblCellMar>
            <w:top w:w="0" w:type="dxa"/>
            <w:bottom w:w="0" w:type="dxa"/>
          </w:tblCellMar>
        </w:tblPrEx>
        <w:trPr>
          <w:trHeight w:hRule="exact" w:val="374"/>
        </w:trPr>
        <w:tc>
          <w:tcPr>
            <w:tcW w:w="245" w:type="dxa"/>
            <w:tcBorders>
              <w:top w:val="single" w:sz="5" w:space="0" w:color="000000"/>
              <w:left w:val="single" w:sz="5" w:space="0" w:color="000000"/>
              <w:right w:val="single" w:sz="5" w:space="0" w:color="000000"/>
            </w:tcBorders>
          </w:tcPr>
          <w:p w14:paraId="4BC7695C" w14:textId="77777777" w:rsidR="000513F0" w:rsidRDefault="00000000">
            <w:pPr>
              <w:spacing w:before="79" w:after="135" w:line="155" w:lineRule="exact"/>
              <w:ind w:left="86"/>
              <w:textAlignment w:val="baseline"/>
              <w:rPr>
                <w:rFonts w:ascii="Arial" w:eastAsia="Arial" w:hAnsi="Arial"/>
                <w:color w:val="000000"/>
                <w:sz w:val="14"/>
                <w:lang w:val="de-DE"/>
              </w:rPr>
            </w:pPr>
            <w:r>
              <w:rPr>
                <w:rFonts w:ascii="Arial" w:eastAsia="Arial" w:hAnsi="Arial"/>
                <w:color w:val="000000"/>
                <w:sz w:val="14"/>
                <w:lang w:val="de-DE"/>
              </w:rPr>
              <w:t>7</w:t>
            </w:r>
          </w:p>
        </w:tc>
        <w:tc>
          <w:tcPr>
            <w:tcW w:w="7742" w:type="dxa"/>
            <w:tcBorders>
              <w:top w:val="single" w:sz="5" w:space="0" w:color="000000"/>
              <w:left w:val="single" w:sz="5" w:space="0" w:color="000000"/>
              <w:right w:val="single" w:sz="5" w:space="0" w:color="000000"/>
            </w:tcBorders>
          </w:tcPr>
          <w:p w14:paraId="3C21C078" w14:textId="77777777" w:rsidR="000513F0" w:rsidRDefault="00000000">
            <w:pPr>
              <w:spacing w:before="66" w:line="151" w:lineRule="exact"/>
              <w:ind w:left="180" w:right="252"/>
              <w:textAlignment w:val="baseline"/>
              <w:rPr>
                <w:rFonts w:ascii="Arial" w:eastAsia="Arial" w:hAnsi="Arial"/>
                <w:color w:val="000000"/>
                <w:sz w:val="14"/>
                <w:lang w:val="de-DE"/>
              </w:rPr>
            </w:pPr>
            <w:r>
              <w:rPr>
                <w:rFonts w:ascii="Arial" w:eastAsia="Arial" w:hAnsi="Arial"/>
                <w:color w:val="000000"/>
                <w:sz w:val="14"/>
                <w:lang w:val="de-DE"/>
              </w:rPr>
              <w:t xml:space="preserve">Optional finden Sie weitere Materialien zur Füllung der Rück- und Seitenwände auf Seite 40/41 wie z.B.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aus Holz, Lochblechkassetten, Doppelstabgittermatten, Wellblechelemente oder Hartfaserplatten.</w:t>
            </w:r>
          </w:p>
        </w:tc>
        <w:tc>
          <w:tcPr>
            <w:tcW w:w="365" w:type="dxa"/>
            <w:tcBorders>
              <w:top w:val="single" w:sz="5" w:space="0" w:color="000000"/>
              <w:left w:val="single" w:sz="5" w:space="0" w:color="000000"/>
              <w:right w:val="single" w:sz="5" w:space="0" w:color="000000"/>
            </w:tcBorders>
          </w:tcPr>
          <w:p w14:paraId="75E1917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5" w:space="0" w:color="000000"/>
              <w:left w:val="single" w:sz="5" w:space="0" w:color="000000"/>
              <w:right w:val="single" w:sz="5" w:space="0" w:color="000000"/>
            </w:tcBorders>
          </w:tcPr>
          <w:p w14:paraId="69963BD9"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4382E7E5"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753369C6"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7CF8CAA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F8346ED" w14:textId="77777777" w:rsidR="000513F0" w:rsidRDefault="00000000">
            <w:pPr>
              <w:tabs>
                <w:tab w:val="left" w:leader="hyphen" w:pos="7344"/>
              </w:tabs>
              <w:spacing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A44DF6C" w14:textId="77777777" w:rsidR="000513F0" w:rsidRDefault="00000000">
            <w:pPr>
              <w:spacing w:after="48"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5F3BE64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7FF47C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77095E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3537CFE7" w14:textId="77777777">
        <w:tblPrEx>
          <w:tblCellMar>
            <w:top w:w="0" w:type="dxa"/>
            <w:bottom w:w="0" w:type="dxa"/>
          </w:tblCellMar>
        </w:tblPrEx>
        <w:trPr>
          <w:trHeight w:hRule="exact" w:val="1502"/>
        </w:trPr>
        <w:tc>
          <w:tcPr>
            <w:tcW w:w="245" w:type="dxa"/>
            <w:tcBorders>
              <w:left w:val="single" w:sz="5" w:space="0" w:color="000000"/>
              <w:right w:val="single" w:sz="5" w:space="0" w:color="000000"/>
            </w:tcBorders>
          </w:tcPr>
          <w:p w14:paraId="506DCD3C" w14:textId="77777777" w:rsidR="000513F0" w:rsidRDefault="00000000">
            <w:pPr>
              <w:spacing w:before="84" w:after="1248" w:line="155" w:lineRule="exact"/>
              <w:ind w:left="86"/>
              <w:textAlignment w:val="baseline"/>
              <w:rPr>
                <w:rFonts w:ascii="Arial" w:eastAsia="Arial" w:hAnsi="Arial"/>
                <w:color w:val="000000"/>
                <w:sz w:val="14"/>
                <w:lang w:val="de-DE"/>
              </w:rPr>
            </w:pPr>
            <w:r>
              <w:rPr>
                <w:rFonts w:ascii="Arial" w:eastAsia="Arial" w:hAnsi="Arial"/>
                <w:color w:val="000000"/>
                <w:sz w:val="14"/>
                <w:lang w:val="de-DE"/>
              </w:rPr>
              <w:t>8</w:t>
            </w:r>
          </w:p>
        </w:tc>
        <w:tc>
          <w:tcPr>
            <w:tcW w:w="7742" w:type="dxa"/>
            <w:tcBorders>
              <w:left w:val="single" w:sz="5" w:space="0" w:color="000000"/>
              <w:right w:val="single" w:sz="5" w:space="0" w:color="000000"/>
            </w:tcBorders>
          </w:tcPr>
          <w:p w14:paraId="1F675DD3" w14:textId="77777777" w:rsidR="000513F0" w:rsidRDefault="00000000">
            <w:pPr>
              <w:tabs>
                <w:tab w:val="left" w:leader="hyphen" w:pos="7344"/>
              </w:tabs>
              <w:spacing w:before="142"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5B873820" w14:textId="77777777" w:rsidR="000513F0" w:rsidRDefault="00000000">
            <w:pPr>
              <w:spacing w:before="91" w:line="148"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Infovitrinen: </w:t>
            </w:r>
            <w:r>
              <w:rPr>
                <w:rFonts w:ascii="Arial" w:eastAsia="Arial" w:hAnsi="Arial"/>
                <w:color w:val="000000"/>
                <w:sz w:val="14"/>
                <w:lang w:val="de-DE"/>
              </w:rPr>
              <w:t>mit Drehflügel, Abmessung DIN A1 Hochformat, Sichtfläche 831 x 584 mm, werden mit speziell dafür</w:t>
            </w:r>
          </w:p>
          <w:p w14:paraId="6D81009C" w14:textId="77777777" w:rsidR="000513F0" w:rsidRDefault="0000000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geeignetem Befestigungsmaterial direkt an den Rückwandscheiben angebracht. Die Rückwandscheiben sind dazu</w:t>
            </w:r>
          </w:p>
          <w:p w14:paraId="09014A79" w14:textId="77777777" w:rsidR="000513F0" w:rsidRDefault="0000000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vor der Phase der thermischen Bearbeitung koordinatengenau zu lochen.</w:t>
            </w:r>
          </w:p>
          <w:p w14:paraId="1192C9B8" w14:textId="77777777" w:rsidR="000513F0" w:rsidRDefault="0000000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Als Werkstoff für die Vitrine ist Aluminium zu verwenden, das nach RAL (Wahl des AG) mit Polyesterpulver</w:t>
            </w:r>
          </w:p>
          <w:p w14:paraId="47514F71" w14:textId="77777777" w:rsidR="000513F0" w:rsidRDefault="0000000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farblich zu beschichten ist.</w:t>
            </w:r>
          </w:p>
          <w:p w14:paraId="1561735A" w14:textId="7F2C033A" w:rsidR="000513F0"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Im Wesentlichen besteht die Vitrine aus einem Korpus mit Drehflügel </w:t>
            </w:r>
            <w:r w:rsidR="00FD4A4D" w:rsidRPr="00961169">
              <w:rPr>
                <w:rFonts w:ascii="Arial" w:eastAsia="Arial" w:hAnsi="Arial"/>
                <w:color w:val="000000"/>
                <w:sz w:val="14"/>
                <w:lang w:val="de-DE"/>
              </w:rPr>
              <w:t>o</w:t>
            </w:r>
            <w:r>
              <w:rPr>
                <w:rFonts w:ascii="Arial" w:eastAsia="Arial" w:hAnsi="Arial"/>
                <w:color w:val="000000"/>
                <w:sz w:val="14"/>
                <w:lang w:val="de-DE"/>
              </w:rPr>
              <w:t xml:space="preserve"> DIN links oder </w:t>
            </w:r>
            <w:r w:rsidR="00FD4A4D" w:rsidRPr="00961169">
              <w:rPr>
                <w:rFonts w:ascii="Arial" w:eastAsia="Arial" w:hAnsi="Arial"/>
                <w:color w:val="000000"/>
                <w:sz w:val="14"/>
                <w:lang w:val="de-DE"/>
              </w:rPr>
              <w:t>o</w:t>
            </w:r>
            <w:r>
              <w:rPr>
                <w:rFonts w:ascii="Arial" w:eastAsia="Arial" w:hAnsi="Arial"/>
                <w:color w:val="000000"/>
                <w:sz w:val="14"/>
                <w:lang w:val="de-DE"/>
              </w:rPr>
              <w:t xml:space="preserve"> DIN rechts, 3 mm ESG,</w:t>
            </w:r>
          </w:p>
          <w:p w14:paraId="5692FA3E" w14:textId="77777777" w:rsidR="000513F0"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2 Stück Vorreiber </w:t>
            </w:r>
            <w:proofErr w:type="spellStart"/>
            <w:r>
              <w:rPr>
                <w:rFonts w:ascii="Arial" w:eastAsia="Arial" w:hAnsi="Arial"/>
                <w:color w:val="000000"/>
                <w:sz w:val="14"/>
                <w:lang w:val="de-DE"/>
              </w:rPr>
              <w:t>verschlüsse</w:t>
            </w:r>
            <w:proofErr w:type="spellEnd"/>
            <w:r>
              <w:rPr>
                <w:rFonts w:ascii="Arial" w:eastAsia="Arial" w:hAnsi="Arial"/>
                <w:color w:val="000000"/>
                <w:sz w:val="14"/>
                <w:lang w:val="de-DE"/>
              </w:rPr>
              <w:t>, 1 Stück Steckschlüssel.</w:t>
            </w:r>
          </w:p>
          <w:p w14:paraId="5F96FF5A" w14:textId="77777777" w:rsidR="000513F0" w:rsidRDefault="00000000">
            <w:pPr>
              <w:spacing w:after="48"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3ECF0FF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8A347C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B054BC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7FB256B7" w14:textId="77777777">
        <w:tblPrEx>
          <w:tblCellMar>
            <w:top w:w="0" w:type="dxa"/>
            <w:bottom w:w="0" w:type="dxa"/>
          </w:tblCellMar>
        </w:tblPrEx>
        <w:trPr>
          <w:trHeight w:hRule="exact" w:val="600"/>
        </w:trPr>
        <w:tc>
          <w:tcPr>
            <w:tcW w:w="245" w:type="dxa"/>
            <w:tcBorders>
              <w:left w:val="single" w:sz="5" w:space="0" w:color="000000"/>
              <w:right w:val="single" w:sz="5" w:space="0" w:color="000000"/>
            </w:tcBorders>
          </w:tcPr>
          <w:p w14:paraId="392FB1E0" w14:textId="77777777" w:rsidR="000513F0" w:rsidRDefault="00000000">
            <w:pPr>
              <w:spacing w:before="85" w:after="350" w:line="155" w:lineRule="exact"/>
              <w:ind w:left="86"/>
              <w:textAlignment w:val="baseline"/>
              <w:rPr>
                <w:rFonts w:ascii="Arial" w:eastAsia="Arial" w:hAnsi="Arial"/>
                <w:color w:val="000000"/>
                <w:sz w:val="14"/>
                <w:lang w:val="de-DE"/>
              </w:rPr>
            </w:pPr>
            <w:r>
              <w:rPr>
                <w:rFonts w:ascii="Arial" w:eastAsia="Arial" w:hAnsi="Arial"/>
                <w:color w:val="000000"/>
                <w:sz w:val="14"/>
                <w:lang w:val="de-DE"/>
              </w:rPr>
              <w:t>9</w:t>
            </w:r>
          </w:p>
        </w:tc>
        <w:tc>
          <w:tcPr>
            <w:tcW w:w="7742" w:type="dxa"/>
            <w:tcBorders>
              <w:left w:val="single" w:sz="5" w:space="0" w:color="000000"/>
              <w:right w:val="single" w:sz="5" w:space="0" w:color="000000"/>
            </w:tcBorders>
            <w:vAlign w:val="center"/>
          </w:tcPr>
          <w:p w14:paraId="75C7B9DC" w14:textId="77777777" w:rsidR="000513F0" w:rsidRDefault="00000000">
            <w:pPr>
              <w:spacing w:before="90" w:after="53" w:line="149" w:lineRule="exact"/>
              <w:ind w:left="216"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65" w:type="dxa"/>
            <w:tcBorders>
              <w:left w:val="single" w:sz="5" w:space="0" w:color="000000"/>
              <w:right w:val="single" w:sz="5" w:space="0" w:color="000000"/>
            </w:tcBorders>
          </w:tcPr>
          <w:p w14:paraId="0A3224D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0BAE4A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CE2B122"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61DCE4F2"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77B5A3D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E5C3905" w14:textId="77777777" w:rsidR="000513F0" w:rsidRDefault="00000000">
            <w:pPr>
              <w:tabs>
                <w:tab w:val="left" w:leader="hyphen" w:pos="7344"/>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03041F4E" w14:textId="77777777" w:rsidR="000513F0" w:rsidRDefault="00000000">
            <w:pPr>
              <w:spacing w:after="53"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5031A670"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BCAEBE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2C81BB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7169B713" w14:textId="77777777">
        <w:tblPrEx>
          <w:tblCellMar>
            <w:top w:w="0" w:type="dxa"/>
            <w:bottom w:w="0" w:type="dxa"/>
          </w:tblCellMar>
        </w:tblPrEx>
        <w:trPr>
          <w:trHeight w:hRule="exact" w:val="753"/>
        </w:trPr>
        <w:tc>
          <w:tcPr>
            <w:tcW w:w="245" w:type="dxa"/>
            <w:tcBorders>
              <w:left w:val="single" w:sz="5" w:space="0" w:color="000000"/>
              <w:right w:val="single" w:sz="5" w:space="0" w:color="000000"/>
            </w:tcBorders>
          </w:tcPr>
          <w:p w14:paraId="7247F619" w14:textId="77777777" w:rsidR="000513F0" w:rsidRDefault="00000000">
            <w:pPr>
              <w:spacing w:before="84" w:after="504" w:line="155" w:lineRule="exact"/>
              <w:ind w:left="86"/>
              <w:textAlignment w:val="baseline"/>
              <w:rPr>
                <w:rFonts w:ascii="Arial" w:eastAsia="Arial" w:hAnsi="Arial"/>
                <w:color w:val="000000"/>
                <w:sz w:val="14"/>
                <w:lang w:val="de-DE"/>
              </w:rPr>
            </w:pPr>
            <w:r>
              <w:rPr>
                <w:rFonts w:ascii="Arial" w:eastAsia="Arial" w:hAnsi="Arial"/>
                <w:color w:val="000000"/>
                <w:sz w:val="14"/>
                <w:lang w:val="de-DE"/>
              </w:rPr>
              <w:t>10</w:t>
            </w:r>
          </w:p>
        </w:tc>
        <w:tc>
          <w:tcPr>
            <w:tcW w:w="7742" w:type="dxa"/>
            <w:tcBorders>
              <w:left w:val="single" w:sz="5" w:space="0" w:color="000000"/>
              <w:right w:val="single" w:sz="5" w:space="0" w:color="000000"/>
            </w:tcBorders>
          </w:tcPr>
          <w:p w14:paraId="4DB90349" w14:textId="77777777" w:rsidR="000513F0" w:rsidRDefault="00000000">
            <w:pPr>
              <w:tabs>
                <w:tab w:val="left" w:leader="hyphen" w:pos="7200"/>
              </w:tabs>
              <w:spacing w:before="142"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4DBFD811" w14:textId="3EE875AC" w:rsidR="000513F0" w:rsidRDefault="00000000">
            <w:pPr>
              <w:tabs>
                <w:tab w:val="left" w:pos="3816"/>
                <w:tab w:val="left" w:pos="5184"/>
              </w:tabs>
              <w:spacing w:before="91" w:line="148"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Sitzbänke: </w:t>
            </w:r>
            <w:r>
              <w:rPr>
                <w:rFonts w:ascii="Arial" w:eastAsia="Arial" w:hAnsi="Arial"/>
                <w:color w:val="000000"/>
                <w:sz w:val="14"/>
                <w:lang w:val="de-DE"/>
              </w:rPr>
              <w:t>passend zu MUTIVARIA Fahrgastunterstand,</w:t>
            </w:r>
            <w:r>
              <w:rPr>
                <w:rFonts w:ascii="Arial" w:eastAsia="Arial" w:hAnsi="Arial"/>
                <w:color w:val="000000"/>
                <w:sz w:val="14"/>
                <w:lang w:val="de-DE"/>
              </w:rPr>
              <w:tab/>
            </w:r>
            <w:r w:rsidR="00FD4A4D" w:rsidRPr="00961169">
              <w:rPr>
                <w:rFonts w:ascii="Arial" w:eastAsia="Arial" w:hAnsi="Arial"/>
                <w:color w:val="000000"/>
                <w:sz w:val="14"/>
                <w:lang w:val="de-DE"/>
              </w:rPr>
              <w:t>o</w:t>
            </w:r>
            <w:r>
              <w:rPr>
                <w:rFonts w:ascii="Arial" w:eastAsia="Arial" w:hAnsi="Arial"/>
                <w:color w:val="000000"/>
                <w:sz w:val="14"/>
                <w:lang w:val="de-DE"/>
              </w:rPr>
              <w:t xml:space="preserve"> mit Rückenlehne,</w:t>
            </w:r>
            <w:r>
              <w:rPr>
                <w:rFonts w:ascii="Arial" w:eastAsia="Arial" w:hAnsi="Arial"/>
                <w:color w:val="000000"/>
                <w:sz w:val="14"/>
                <w:lang w:val="de-DE"/>
              </w:rPr>
              <w:tab/>
            </w:r>
            <w:r w:rsidR="00FD4A4D" w:rsidRPr="00961169">
              <w:rPr>
                <w:rFonts w:ascii="Arial" w:eastAsia="Arial" w:hAnsi="Arial"/>
                <w:color w:val="000000"/>
                <w:sz w:val="14"/>
                <w:lang w:val="de-DE"/>
              </w:rPr>
              <w:t>o</w:t>
            </w:r>
            <w:r>
              <w:rPr>
                <w:rFonts w:ascii="Arial" w:eastAsia="Arial" w:hAnsi="Arial"/>
                <w:color w:val="000000"/>
                <w:sz w:val="14"/>
                <w:lang w:val="de-DE"/>
              </w:rPr>
              <w:t xml:space="preserve"> ohne Rückenlehne.</w:t>
            </w:r>
          </w:p>
          <w:p w14:paraId="53D0E821" w14:textId="77777777" w:rsidR="000513F0" w:rsidRDefault="00000000">
            <w:pPr>
              <w:spacing w:line="154" w:lineRule="exact"/>
              <w:ind w:left="216"/>
              <w:textAlignment w:val="baseline"/>
              <w:rPr>
                <w:rFonts w:ascii="Arial" w:eastAsia="Arial" w:hAnsi="Arial"/>
                <w:color w:val="000000"/>
                <w:sz w:val="14"/>
                <w:lang w:val="de-DE"/>
              </w:rPr>
            </w:pPr>
            <w:r>
              <w:rPr>
                <w:rFonts w:ascii="Arial" w:eastAsia="Arial" w:hAnsi="Arial"/>
                <w:color w:val="000000"/>
                <w:sz w:val="14"/>
                <w:lang w:val="de-DE"/>
              </w:rPr>
              <w:t>Stabile Tragkonstruktion, hergestellt aus Stahlrohr, Sitzfläche und Rückenlehne aus metallischem Drahtgitter.</w:t>
            </w:r>
          </w:p>
          <w:p w14:paraId="10661FAB" w14:textId="77777777" w:rsidR="000513F0" w:rsidRDefault="00000000">
            <w:pPr>
              <w:spacing w:after="53"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38D9A941"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13EFD0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87EBEC7"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60805E03" w14:textId="77777777">
        <w:tblPrEx>
          <w:tblCellMar>
            <w:top w:w="0" w:type="dxa"/>
            <w:bottom w:w="0" w:type="dxa"/>
          </w:tblCellMar>
        </w:tblPrEx>
        <w:trPr>
          <w:trHeight w:hRule="exact" w:val="1800"/>
        </w:trPr>
        <w:tc>
          <w:tcPr>
            <w:tcW w:w="245" w:type="dxa"/>
            <w:tcBorders>
              <w:left w:val="single" w:sz="5" w:space="0" w:color="000000"/>
              <w:right w:val="single" w:sz="5" w:space="0" w:color="000000"/>
            </w:tcBorders>
          </w:tcPr>
          <w:p w14:paraId="7FA14B7C" w14:textId="77777777" w:rsidR="000513F0" w:rsidRDefault="00000000">
            <w:pPr>
              <w:spacing w:before="85" w:after="1550" w:line="155" w:lineRule="exact"/>
              <w:ind w:left="86"/>
              <w:textAlignment w:val="baseline"/>
              <w:rPr>
                <w:rFonts w:ascii="Arial" w:eastAsia="Arial" w:hAnsi="Arial"/>
                <w:color w:val="000000"/>
                <w:sz w:val="14"/>
                <w:lang w:val="de-DE"/>
              </w:rPr>
            </w:pPr>
            <w:r>
              <w:rPr>
                <w:rFonts w:ascii="Arial" w:eastAsia="Arial" w:hAnsi="Arial"/>
                <w:color w:val="000000"/>
                <w:sz w:val="14"/>
                <w:lang w:val="de-DE"/>
              </w:rPr>
              <w:t>11</w:t>
            </w:r>
          </w:p>
        </w:tc>
        <w:tc>
          <w:tcPr>
            <w:tcW w:w="7742" w:type="dxa"/>
            <w:tcBorders>
              <w:left w:val="single" w:sz="5" w:space="0" w:color="000000"/>
              <w:right w:val="single" w:sz="5" w:space="0" w:color="000000"/>
            </w:tcBorders>
          </w:tcPr>
          <w:p w14:paraId="69D9D05A" w14:textId="77777777" w:rsidR="000513F0" w:rsidRDefault="00000000">
            <w:pPr>
              <w:tabs>
                <w:tab w:val="left" w:leader="hyphen" w:pos="7200"/>
              </w:tabs>
              <w:spacing w:before="142"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641AF3B8" w14:textId="0BF93406" w:rsidR="000513F0" w:rsidRDefault="00000000">
            <w:pPr>
              <w:tabs>
                <w:tab w:val="left" w:pos="1440"/>
              </w:tabs>
              <w:spacing w:before="95" w:line="149" w:lineRule="exact"/>
              <w:ind w:left="1656" w:right="288" w:hanging="1440"/>
              <w:textAlignment w:val="baseline"/>
              <w:rPr>
                <w:rFonts w:ascii="Arial" w:eastAsia="Arial" w:hAnsi="Arial"/>
                <w:b/>
                <w:color w:val="000000"/>
                <w:sz w:val="13"/>
                <w:lang w:val="de-DE"/>
              </w:rPr>
            </w:pPr>
            <w:r>
              <w:rPr>
                <w:rFonts w:ascii="Arial" w:eastAsia="Arial" w:hAnsi="Arial"/>
                <w:b/>
                <w:color w:val="000000"/>
                <w:sz w:val="13"/>
                <w:lang w:val="de-DE"/>
              </w:rPr>
              <w:t>Dachbegrünung:</w:t>
            </w:r>
            <w:r>
              <w:rPr>
                <w:rFonts w:ascii="Arial" w:eastAsia="Arial" w:hAnsi="Arial"/>
                <w:b/>
                <w:color w:val="000000"/>
                <w:sz w:val="13"/>
                <w:lang w:val="de-DE"/>
              </w:rPr>
              <w:tab/>
            </w:r>
            <w:r w:rsidR="00961169" w:rsidRPr="00FD4A4D">
              <w:rPr>
                <w:rFonts w:ascii="Arial" w:eastAsia="Arial" w:hAnsi="Arial"/>
                <w:bCs/>
                <w:color w:val="000000"/>
                <w:sz w:val="14"/>
                <w:szCs w:val="14"/>
                <w:lang w:val="de-DE"/>
              </w:rPr>
              <w:t>o</w:t>
            </w:r>
            <w:r>
              <w:rPr>
                <w:rFonts w:ascii="Arial" w:eastAsia="Arial" w:hAnsi="Arial"/>
                <w:color w:val="000000"/>
                <w:sz w:val="14"/>
                <w:lang w:val="de-DE"/>
              </w:rPr>
              <w:t xml:space="preserve"> Dachkonstruktion vorbereitet zur bauseitigen Dachbegrünung. Lastannahme Standort </w:t>
            </w:r>
            <w:proofErr w:type="gramStart"/>
            <w:r>
              <w:rPr>
                <w:rFonts w:ascii="Arial" w:eastAsia="Arial" w:hAnsi="Arial"/>
                <w:color w:val="000000"/>
                <w:sz w:val="14"/>
                <w:lang w:val="de-DE"/>
              </w:rPr>
              <w:t xml:space="preserve">innerhalb </w:t>
            </w:r>
            <w:proofErr w:type="spellStart"/>
            <w:r>
              <w:rPr>
                <w:rFonts w:ascii="Arial" w:eastAsia="Arial" w:hAnsi="Arial"/>
                <w:color w:val="000000"/>
                <w:sz w:val="14"/>
                <w:lang w:val="de-DE"/>
              </w:rPr>
              <w:t>Schnee</w:t>
            </w:r>
            <w:proofErr w:type="gramEnd"/>
            <w:r>
              <w:rPr>
                <w:rFonts w:ascii="Arial" w:eastAsia="Arial" w:hAnsi="Arial"/>
                <w:color w:val="000000"/>
                <w:sz w:val="14"/>
                <w:lang w:val="de-DE"/>
              </w:rPr>
              <w:t>.-und</w:t>
            </w:r>
            <w:proofErr w:type="spellEnd"/>
            <w:r>
              <w:rPr>
                <w:rFonts w:ascii="Arial" w:eastAsia="Arial" w:hAnsi="Arial"/>
                <w:color w:val="000000"/>
                <w:sz w:val="14"/>
                <w:lang w:val="de-DE"/>
              </w:rPr>
              <w:t xml:space="preserve">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 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 Lochblech aus Aluminium. Eine Einfassung erfolgt über eine umlaufende Blende mit einer Höhe von ca. 80 mm. Die Einfassung wird aus optischen Gründen von der Dachaußenkante eingerückt positioniert.</w:t>
            </w:r>
          </w:p>
          <w:p w14:paraId="7904D0AD" w14:textId="2037E8C6" w:rsidR="000513F0" w:rsidRDefault="00961169">
            <w:pPr>
              <w:spacing w:before="143" w:line="154" w:lineRule="exact"/>
              <w:ind w:left="1656" w:right="288" w:hanging="216"/>
              <w:jc w:val="both"/>
              <w:textAlignment w:val="baseline"/>
              <w:rPr>
                <w:rFonts w:ascii="Arial" w:eastAsia="Arial" w:hAnsi="Arial"/>
                <w:color w:val="000000"/>
                <w:sz w:val="14"/>
                <w:lang w:val="de-DE"/>
              </w:rPr>
            </w:pPr>
            <w:r w:rsidRPr="00961169">
              <w:rPr>
                <w:rFonts w:ascii="Arial" w:eastAsia="Arial" w:hAnsi="Arial"/>
                <w:color w:val="000000"/>
                <w:sz w:val="14"/>
                <w:lang w:val="de-DE"/>
              </w:rPr>
              <w:t>o</w:t>
            </w:r>
            <w:r w:rsidR="00000000">
              <w:rPr>
                <w:rFonts w:ascii="Arial" w:eastAsia="Arial" w:hAnsi="Arial"/>
                <w:color w:val="000000"/>
                <w:sz w:val="14"/>
                <w:lang w:val="de-DE"/>
              </w:rPr>
              <w:t xml:space="preserve"> Dachkonstruktion wie vor, jedoch inklusive Lieferung und Aufbringen der Begrünung in Form von Sedum-Kassetten. Pflege/Bewässerung kundenseitige Leistung.</w:t>
            </w:r>
          </w:p>
          <w:p w14:paraId="48C68032" w14:textId="77777777" w:rsidR="000513F0" w:rsidRDefault="00000000">
            <w:pPr>
              <w:spacing w:after="53"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0230E80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942945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A42674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14:paraId="5B1D3D0D" w14:textId="77777777">
        <w:tblPrEx>
          <w:tblCellMar>
            <w:top w:w="0" w:type="dxa"/>
            <w:bottom w:w="0" w:type="dxa"/>
          </w:tblCellMar>
        </w:tblPrEx>
        <w:trPr>
          <w:trHeight w:hRule="exact" w:val="1498"/>
        </w:trPr>
        <w:tc>
          <w:tcPr>
            <w:tcW w:w="245" w:type="dxa"/>
            <w:tcBorders>
              <w:left w:val="single" w:sz="5" w:space="0" w:color="000000"/>
              <w:right w:val="single" w:sz="5" w:space="0" w:color="000000"/>
            </w:tcBorders>
          </w:tcPr>
          <w:p w14:paraId="37A38FDA" w14:textId="77777777" w:rsidR="000513F0" w:rsidRDefault="00000000">
            <w:pPr>
              <w:spacing w:before="85" w:after="1248" w:line="155" w:lineRule="exact"/>
              <w:ind w:left="86"/>
              <w:textAlignment w:val="baseline"/>
              <w:rPr>
                <w:rFonts w:ascii="Arial" w:eastAsia="Arial" w:hAnsi="Arial"/>
                <w:color w:val="000000"/>
                <w:sz w:val="14"/>
                <w:lang w:val="de-DE"/>
              </w:rPr>
            </w:pPr>
            <w:r>
              <w:rPr>
                <w:rFonts w:ascii="Arial" w:eastAsia="Arial" w:hAnsi="Arial"/>
                <w:color w:val="000000"/>
                <w:sz w:val="14"/>
                <w:lang w:val="de-DE"/>
              </w:rPr>
              <w:t>12</w:t>
            </w:r>
          </w:p>
        </w:tc>
        <w:tc>
          <w:tcPr>
            <w:tcW w:w="7742" w:type="dxa"/>
            <w:tcBorders>
              <w:left w:val="single" w:sz="5" w:space="0" w:color="000000"/>
              <w:right w:val="single" w:sz="5" w:space="0" w:color="000000"/>
            </w:tcBorders>
          </w:tcPr>
          <w:p w14:paraId="18D27437" w14:textId="77777777" w:rsidR="000513F0" w:rsidRDefault="00000000">
            <w:pPr>
              <w:tabs>
                <w:tab w:val="left" w:leader="hyphen" w:pos="7344"/>
              </w:tabs>
              <w:spacing w:before="248" w:line="139" w:lineRule="exact"/>
              <w:ind w:left="216" w:right="216" w:hanging="216"/>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r>
              <w:rPr>
                <w:rFonts w:ascii="Arial" w:eastAsia="Arial" w:hAnsi="Arial"/>
                <w:b/>
                <w:color w:val="000000"/>
                <w:sz w:val="13"/>
                <w:lang w:val="de-DE"/>
              </w:rPr>
              <w:t xml:space="preserve">Abriebschutz: </w:t>
            </w:r>
            <w:r>
              <w:rPr>
                <w:rFonts w:ascii="Arial" w:eastAsia="Arial" w:hAnsi="Arial"/>
                <w:color w:val="000000"/>
                <w:sz w:val="14"/>
                <w:lang w:val="de-DE"/>
              </w:rPr>
              <w:t xml:space="preserve">an den Enden der Vertikalstützen der Überdachungskonstruktion durch Applikation einer reinen </w:t>
            </w:r>
            <w:proofErr w:type="spellStart"/>
            <w:r>
              <w:rPr>
                <w:rFonts w:ascii="Arial" w:eastAsia="Arial" w:hAnsi="Arial"/>
                <w:color w:val="000000"/>
                <w:sz w:val="14"/>
                <w:lang w:val="de-DE"/>
              </w:rPr>
              <w:t>Polyurea</w:t>
            </w:r>
            <w:proofErr w:type="spellEnd"/>
            <w:r>
              <w:rPr>
                <w:rFonts w:ascii="Arial" w:eastAsia="Arial" w:hAnsi="Arial"/>
                <w:color w:val="000000"/>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z w:val="14"/>
                <w:lang w:val="de-DE"/>
              </w:rPr>
              <w:softHyphen/>
              <w:t>thisch, d.h. ohne Überlappungen ausgeführt werden. Die fachgerechte Applikation des Abriebschutzes bewirkt eine hohe mechanische Widerstandsfestigkeit, hohe Chemikalienbeständigkeit, hohe Temperaturbeständigkeit, hohe Schlagfestigkeit, Wasserdichtigkeit bei gleichzeitiger Dampfdurchlässigkeit und vereint zudem hochelastische und rissüberbrückende Eigenschaften.</w:t>
            </w:r>
          </w:p>
          <w:p w14:paraId="5CC12989" w14:textId="77777777" w:rsidR="000513F0" w:rsidRDefault="00000000">
            <w:pPr>
              <w:spacing w:after="48"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79635883"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347A16F"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E09054E"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643618DE" w14:textId="77777777">
        <w:tblPrEx>
          <w:tblCellMar>
            <w:top w:w="0" w:type="dxa"/>
            <w:bottom w:w="0" w:type="dxa"/>
          </w:tblCellMar>
        </w:tblPrEx>
        <w:trPr>
          <w:trHeight w:hRule="exact" w:val="1205"/>
        </w:trPr>
        <w:tc>
          <w:tcPr>
            <w:tcW w:w="245" w:type="dxa"/>
            <w:tcBorders>
              <w:left w:val="single" w:sz="5" w:space="0" w:color="000000"/>
              <w:right w:val="single" w:sz="5" w:space="0" w:color="000000"/>
            </w:tcBorders>
          </w:tcPr>
          <w:p w14:paraId="0BBC1303" w14:textId="77777777" w:rsidR="000513F0" w:rsidRDefault="00000000">
            <w:pPr>
              <w:spacing w:before="84" w:after="961" w:line="155" w:lineRule="exact"/>
              <w:ind w:left="86"/>
              <w:textAlignment w:val="baseline"/>
              <w:rPr>
                <w:rFonts w:ascii="Arial" w:eastAsia="Arial" w:hAnsi="Arial"/>
                <w:color w:val="000000"/>
                <w:sz w:val="14"/>
                <w:lang w:val="de-DE"/>
              </w:rPr>
            </w:pPr>
            <w:r>
              <w:rPr>
                <w:rFonts w:ascii="Arial" w:eastAsia="Arial" w:hAnsi="Arial"/>
                <w:color w:val="000000"/>
                <w:sz w:val="14"/>
                <w:lang w:val="de-DE"/>
              </w:rPr>
              <w:t>13</w:t>
            </w:r>
          </w:p>
        </w:tc>
        <w:tc>
          <w:tcPr>
            <w:tcW w:w="7742" w:type="dxa"/>
            <w:tcBorders>
              <w:left w:val="single" w:sz="5" w:space="0" w:color="000000"/>
              <w:right w:val="single" w:sz="5" w:space="0" w:color="000000"/>
            </w:tcBorders>
            <w:vAlign w:val="bottom"/>
          </w:tcPr>
          <w:p w14:paraId="49321429" w14:textId="77777777" w:rsidR="000513F0" w:rsidRDefault="00000000">
            <w:pPr>
              <w:tabs>
                <w:tab w:val="left" w:leader="hyphen" w:pos="7344"/>
              </w:tabs>
              <w:spacing w:before="243" w:line="129" w:lineRule="exact"/>
              <w:ind w:left="216" w:right="432" w:hanging="216"/>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r>
              <w:rPr>
                <w:rFonts w:ascii="Arial" w:eastAsia="Arial" w:hAnsi="Arial"/>
                <w:b/>
                <w:color w:val="000000"/>
                <w:sz w:val="13"/>
                <w:lang w:val="de-DE"/>
              </w:rPr>
              <w:t xml:space="preserve">Prüffähiger statischer Nachweis: </w:t>
            </w:r>
            <w:r>
              <w:rPr>
                <w:rFonts w:ascii="Arial" w:eastAsia="Arial" w:hAnsi="Arial"/>
                <w:color w:val="000000"/>
                <w:sz w:val="14"/>
                <w:lang w:val="de-DE"/>
              </w:rPr>
              <w:t>für oben beschriebene Systemüberdachung. Zur Erbringung des statischen Nachweises sind der Berechnung des Standsicherheitsnachweises Werkszeugnisse nach EN 10204/2.2 über die Qualität des Stahles beizufügen.</w:t>
            </w:r>
          </w:p>
          <w:p w14:paraId="213C39F8" w14:textId="77777777" w:rsidR="000513F0" w:rsidRDefault="0000000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1E88A71A" w14:textId="77777777" w:rsidR="000513F0" w:rsidRDefault="00000000">
            <w:pPr>
              <w:spacing w:before="154" w:after="58" w:line="149" w:lineRule="exact"/>
              <w:ind w:left="216"/>
              <w:textAlignment w:val="baseline"/>
              <w:rPr>
                <w:rFonts w:ascii="Arial" w:eastAsia="Arial" w:hAnsi="Arial"/>
                <w:b/>
                <w:color w:val="000000"/>
                <w:sz w:val="13"/>
                <w:lang w:val="de-DE"/>
              </w:rPr>
            </w:pPr>
            <w:r>
              <w:rPr>
                <w:rFonts w:ascii="Arial" w:eastAsia="Arial" w:hAnsi="Arial"/>
                <w:b/>
                <w:color w:val="000000"/>
                <w:sz w:val="13"/>
                <w:lang w:val="de-DE"/>
              </w:rPr>
              <w:t>Fabrikat der Systemüberdachung incl. Zubehör wie in Pos. 1-13 beschrieben:</w:t>
            </w:r>
          </w:p>
        </w:tc>
        <w:tc>
          <w:tcPr>
            <w:tcW w:w="365" w:type="dxa"/>
            <w:tcBorders>
              <w:left w:val="single" w:sz="5" w:space="0" w:color="000000"/>
              <w:right w:val="single" w:sz="5" w:space="0" w:color="000000"/>
            </w:tcBorders>
          </w:tcPr>
          <w:p w14:paraId="7B7F594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F90C18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F5E0016"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0513F0" w:rsidRPr="00961169" w14:paraId="40B53136" w14:textId="77777777">
        <w:tblPrEx>
          <w:tblCellMar>
            <w:top w:w="0" w:type="dxa"/>
            <w:bottom w:w="0" w:type="dxa"/>
          </w:tblCellMar>
        </w:tblPrEx>
        <w:trPr>
          <w:trHeight w:hRule="exact" w:val="4987"/>
        </w:trPr>
        <w:tc>
          <w:tcPr>
            <w:tcW w:w="245" w:type="dxa"/>
            <w:tcBorders>
              <w:left w:val="single" w:sz="5" w:space="0" w:color="000000"/>
              <w:bottom w:val="single" w:sz="5" w:space="0" w:color="000000"/>
              <w:right w:val="single" w:sz="5" w:space="0" w:color="000000"/>
            </w:tcBorders>
          </w:tcPr>
          <w:p w14:paraId="0A64E46D"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shd w:val="clear" w:color="EDE7E5" w:fill="EDE7E5"/>
          </w:tcPr>
          <w:p w14:paraId="5B9BF307" w14:textId="77777777" w:rsidR="000513F0" w:rsidRDefault="00000000">
            <w:pPr>
              <w:spacing w:before="79" w:line="152" w:lineRule="exact"/>
              <w:ind w:left="216"/>
              <w:textAlignment w:val="baseline"/>
              <w:rPr>
                <w:rFonts w:ascii="Arial" w:eastAsia="Arial" w:hAnsi="Arial"/>
                <w:color w:val="000000"/>
                <w:sz w:val="14"/>
                <w:lang w:val="de-DE"/>
              </w:rPr>
            </w:pPr>
            <w:r>
              <w:rPr>
                <w:rFonts w:ascii="Arial" w:eastAsia="Arial" w:hAnsi="Arial"/>
                <w:color w:val="000000"/>
                <w:sz w:val="14"/>
                <w:lang w:val="de-DE"/>
              </w:rPr>
              <w:t>ORION Bausysteme GmbH</w:t>
            </w:r>
          </w:p>
          <w:p w14:paraId="08C72DAF" w14:textId="77777777" w:rsidR="000513F0" w:rsidRDefault="0000000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Waldstraße 2</w:t>
            </w:r>
          </w:p>
          <w:p w14:paraId="5C3059C1" w14:textId="77777777" w:rsidR="000513F0"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64584 Biebesheim</w:t>
            </w:r>
          </w:p>
          <w:p w14:paraId="45F03062" w14:textId="77777777" w:rsidR="000513F0" w:rsidRDefault="0000000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Tel.-Nr.: 06258/5552-0</w:t>
            </w:r>
          </w:p>
          <w:p w14:paraId="2A7CEF54" w14:textId="77777777" w:rsidR="000513F0" w:rsidRDefault="00000000">
            <w:pPr>
              <w:spacing w:line="149" w:lineRule="exact"/>
              <w:ind w:left="216"/>
              <w:textAlignment w:val="baseline"/>
              <w:rPr>
                <w:rFonts w:ascii="Arial" w:eastAsia="Arial" w:hAnsi="Arial"/>
                <w:color w:val="000000"/>
                <w:sz w:val="14"/>
                <w:lang w:val="de-DE"/>
              </w:rPr>
            </w:pPr>
            <w:hyperlink r:id="rId15">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p w14:paraId="15F6272F" w14:textId="77777777" w:rsidR="000513F0"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16">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p w14:paraId="1F49FC5C" w14:textId="77777777" w:rsidR="000513F0" w:rsidRDefault="00000000">
            <w:pPr>
              <w:spacing w:before="148" w:line="155" w:lineRule="exact"/>
              <w:ind w:left="216"/>
              <w:textAlignment w:val="baseline"/>
              <w:rPr>
                <w:rFonts w:ascii="Arial" w:eastAsia="Arial" w:hAnsi="Arial"/>
                <w:color w:val="000000"/>
                <w:sz w:val="14"/>
                <w:lang w:val="de-DE"/>
              </w:rPr>
            </w:pPr>
            <w:r>
              <w:rPr>
                <w:rFonts w:ascii="Arial" w:eastAsia="Arial" w:hAnsi="Arial"/>
                <w:color w:val="000000"/>
                <w:sz w:val="14"/>
                <w:lang w:val="de-DE"/>
              </w:rPr>
              <w:t>Technische Änderungen behalten wir uns vor!</w:t>
            </w:r>
          </w:p>
          <w:p w14:paraId="2766CDC9" w14:textId="1BE9C322" w:rsidR="000513F0" w:rsidRDefault="000513F0">
            <w:pPr>
              <w:spacing w:after="298" w:line="149" w:lineRule="exact"/>
              <w:ind w:left="3672"/>
              <w:textAlignment w:val="baseline"/>
              <w:rPr>
                <w:rFonts w:ascii="Arial" w:eastAsia="Arial" w:hAnsi="Arial"/>
                <w:b/>
                <w:color w:val="000000"/>
                <w:sz w:val="13"/>
                <w:lang w:val="de-DE"/>
              </w:rPr>
            </w:pPr>
          </w:p>
        </w:tc>
        <w:tc>
          <w:tcPr>
            <w:tcW w:w="365" w:type="dxa"/>
            <w:tcBorders>
              <w:left w:val="single" w:sz="5" w:space="0" w:color="000000"/>
              <w:bottom w:val="single" w:sz="5" w:space="0" w:color="000000"/>
              <w:right w:val="single" w:sz="5" w:space="0" w:color="000000"/>
            </w:tcBorders>
          </w:tcPr>
          <w:p w14:paraId="2DF164AC"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20AFED5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183191DB" w14:textId="77777777" w:rsidR="000513F0"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022DB65E" w14:textId="77777777" w:rsidR="000513F0" w:rsidRPr="00961169" w:rsidRDefault="000513F0">
      <w:pPr>
        <w:spacing w:after="20" w:line="20" w:lineRule="exact"/>
        <w:rPr>
          <w:lang w:val="de-DE"/>
        </w:rPr>
      </w:pPr>
    </w:p>
    <w:p w14:paraId="2EB9EE25" w14:textId="77777777" w:rsidR="000513F0" w:rsidRDefault="0000000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7">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2DF1CB8D" w14:textId="77777777" w:rsidR="000513F0" w:rsidRDefault="00000000">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18">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301A9CFE" w14:textId="77777777" w:rsidR="000513F0" w:rsidRPr="00961169" w:rsidRDefault="000513F0">
      <w:pPr>
        <w:spacing w:after="41" w:line="217" w:lineRule="exact"/>
        <w:rPr>
          <w:lang w:val="de-DE"/>
        </w:rPr>
        <w:sectPr w:rsidR="000513F0" w:rsidRPr="00961169">
          <w:pgSz w:w="23813" w:h="16838" w:orient="landscape"/>
          <w:pgMar w:top="969" w:right="1368" w:bottom="99" w:left="1271" w:header="720" w:footer="720" w:gutter="0"/>
          <w:cols w:num="2" w:space="0" w:equalWidth="0">
            <w:col w:w="9440" w:space="2294"/>
            <w:col w:w="9440" w:space="0"/>
          </w:cols>
        </w:sectPr>
      </w:pPr>
    </w:p>
    <w:p w14:paraId="08057BAB" w14:textId="198E1CC4" w:rsidR="000513F0" w:rsidRDefault="00000000">
      <w:pPr>
        <w:tabs>
          <w:tab w:val="right" w:pos="22896"/>
        </w:tabs>
        <w:spacing w:before="348" w:line="205" w:lineRule="exact"/>
        <w:ind w:left="144"/>
        <w:textAlignment w:val="baseline"/>
        <w:rPr>
          <w:rFonts w:ascii="Arial" w:eastAsia="Arial" w:hAnsi="Arial"/>
          <w:color w:val="000000"/>
          <w:sz w:val="18"/>
          <w:lang w:val="de-DE"/>
        </w:rPr>
      </w:pPr>
      <w:r>
        <w:rPr>
          <w:rFonts w:ascii="Arial" w:eastAsia="Arial" w:hAnsi="Arial"/>
          <w:color w:val="000000"/>
          <w:sz w:val="18"/>
          <w:lang w:val="de-DE"/>
        </w:rPr>
        <w:tab/>
      </w:r>
    </w:p>
    <w:sectPr w:rsidR="000513F0">
      <w:type w:val="continuous"/>
      <w:pgSz w:w="23813" w:h="16838" w:orient="landscape"/>
      <w:pgMar w:top="969" w:right="422" w:bottom="99" w:left="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7DEB" w14:textId="77777777" w:rsidR="00103046" w:rsidRDefault="00103046">
      <w:r>
        <w:separator/>
      </w:r>
    </w:p>
  </w:endnote>
  <w:endnote w:type="continuationSeparator" w:id="0">
    <w:p w14:paraId="3F12BDB5" w14:textId="77777777" w:rsidR="00103046" w:rsidRDefault="0010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0661" w14:textId="77777777" w:rsidR="00103046" w:rsidRDefault="00103046"/>
  </w:footnote>
  <w:footnote w:type="continuationSeparator" w:id="0">
    <w:p w14:paraId="23B23450" w14:textId="77777777" w:rsidR="00103046" w:rsidRDefault="0010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F0"/>
    <w:multiLevelType w:val="multilevel"/>
    <w:tmpl w:val="2AF0A23E"/>
    <w:lvl w:ilvl="0">
      <w:numFmt w:val="bullet"/>
      <w:lvlText w:val="·"/>
      <w:lvlJc w:val="left"/>
      <w:pPr>
        <w:tabs>
          <w:tab w:val="left" w:pos="2271"/>
        </w:tabs>
      </w:pPr>
      <w:rPr>
        <w:rFonts w:ascii="Symbol" w:eastAsia="Symbol" w:hAnsi="Symbol"/>
        <w:color w:val="000000"/>
        <w:spacing w:val="-5"/>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146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F0"/>
    <w:rsid w:val="000513F0"/>
    <w:rsid w:val="00103046"/>
    <w:rsid w:val="00961169"/>
    <w:rsid w:val="00CE051C"/>
    <w:rsid w:val="00FD4A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062E929"/>
  <w15:docId w15:val="{25704C8F-5D8F-4368-98F6-0AADE153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rion-bausysteme.de" TargetMode="External"/><Relationship Id="rId13" Type="http://schemas.openxmlformats.org/officeDocument/2006/relationships/hyperlink" Target="mailto:info@orion-bausysteme.de" TargetMode="External"/><Relationship Id="rId18" Type="http://schemas.openxmlformats.org/officeDocument/2006/relationships/hyperlink" Target="http://www.orion-bausysteme.de" TargetMode="External"/><Relationship Id="rId3" Type="http://schemas.openxmlformats.org/officeDocument/2006/relationships/settings" Target="settings.xml"/><Relationship Id="rId7" Type="http://schemas.openxmlformats.org/officeDocument/2006/relationships/hyperlink" Target="mailto:info@orion-bausysteme.de" TargetMode="External"/><Relationship Id="rId12" Type="http://schemas.openxmlformats.org/officeDocument/2006/relationships/hyperlink" Target="http://www.orion-bausysteme.de" TargetMode="External"/><Relationship Id="rId17" Type="http://schemas.openxmlformats.org/officeDocument/2006/relationships/hyperlink" Target="mailto:info@orion-bausysteme.de"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orion-bausysteme.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orion-bausysteme.de" TargetMode="External"/><Relationship Id="rId5" Type="http://schemas.openxmlformats.org/officeDocument/2006/relationships/footnotes" Target="footnotes.xml"/><Relationship Id="rId15" Type="http://schemas.openxmlformats.org/officeDocument/2006/relationships/hyperlink" Target="mailto:info@orion-bausysteme.de" TargetMode="External"/><Relationship Id="rId10" Type="http://schemas.openxmlformats.org/officeDocument/2006/relationships/hyperlink" Target="http://www.orion-bausysteme.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rion-bausysteme.de" TargetMode="External"/><Relationship Id="rId14" Type="http://schemas.openxmlformats.org/officeDocument/2006/relationships/hyperlink" Target="http://www.orion-bausystem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1871</Words>
  <Characters>11791</Characters>
  <Application>Microsoft Office Word</Application>
  <DocSecurity>0</DocSecurity>
  <Lines>98</Lines>
  <Paragraphs>27</Paragraphs>
  <ScaleCrop>false</ScaleCrop>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1_Katalog2011_master.qxd</dc:title>
  <dc:creator>Fred Zimmermann</dc:creator>
  <cp:lastModifiedBy>Günter Wagner</cp:lastModifiedBy>
  <cp:revision>3</cp:revision>
  <dcterms:created xsi:type="dcterms:W3CDTF">2026-04-22T10:00:00Z</dcterms:created>
  <dcterms:modified xsi:type="dcterms:W3CDTF">2026-04-22T10:09:00Z</dcterms:modified>
</cp:coreProperties>
</file>